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C1" w:rsidRPr="00A70725" w:rsidRDefault="00450EC1" w:rsidP="00450EC1">
      <w:pPr>
        <w:jc w:val="center"/>
        <w:rPr>
          <w:b/>
          <w:color w:val="C45911" w:themeColor="accent2" w:themeShade="BF"/>
          <w:sz w:val="28"/>
          <w:szCs w:val="28"/>
        </w:rPr>
      </w:pPr>
      <w:r w:rsidRPr="00A70725">
        <w:rPr>
          <w:b/>
          <w:color w:val="C45911" w:themeColor="accent2" w:themeShade="BF"/>
          <w:sz w:val="28"/>
          <w:szCs w:val="28"/>
        </w:rPr>
        <w:t>PARTICIPATIVNÍ ROZPOČET STATUTÁRNÍHO MĚSTA CHOMUTOV - 2017</w:t>
      </w:r>
    </w:p>
    <w:tbl>
      <w:tblPr>
        <w:tblStyle w:val="Mkatabulky"/>
        <w:tblW w:w="9322"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3969"/>
        <w:gridCol w:w="5353"/>
      </w:tblGrid>
      <w:tr w:rsidR="00450EC1" w:rsidTr="00D173A0">
        <w:trPr>
          <w:trHeight w:val="655"/>
        </w:trPr>
        <w:tc>
          <w:tcPr>
            <w:tcW w:w="3969" w:type="dxa"/>
            <w:shd w:val="clear" w:color="auto" w:fill="E7E6E6" w:themeFill="background2"/>
            <w:tcMar>
              <w:left w:w="103" w:type="dxa"/>
            </w:tcMar>
            <w:vAlign w:val="center"/>
          </w:tcPr>
          <w:p w:rsidR="00450EC1" w:rsidRPr="00A826DF" w:rsidRDefault="00450EC1" w:rsidP="009C1779">
            <w:pPr>
              <w:spacing w:before="120"/>
              <w:rPr>
                <w:b/>
                <w:sz w:val="24"/>
                <w:szCs w:val="24"/>
              </w:rPr>
            </w:pPr>
            <w:r w:rsidRPr="00A826DF">
              <w:rPr>
                <w:b/>
                <w:sz w:val="24"/>
                <w:szCs w:val="24"/>
              </w:rPr>
              <w:t xml:space="preserve">NÁZEV </w:t>
            </w:r>
            <w:r w:rsidR="00A826DF">
              <w:rPr>
                <w:b/>
                <w:sz w:val="24"/>
                <w:szCs w:val="24"/>
              </w:rPr>
              <w:t xml:space="preserve">NÁVRHU </w:t>
            </w:r>
            <w:r w:rsidRPr="00A826DF">
              <w:rPr>
                <w:b/>
                <w:sz w:val="24"/>
                <w:szCs w:val="24"/>
              </w:rPr>
              <w:t>PROJEKTU</w:t>
            </w:r>
          </w:p>
          <w:p w:rsidR="00450EC1" w:rsidRDefault="00450EC1" w:rsidP="009C1779">
            <w:pPr>
              <w:spacing w:before="120"/>
            </w:pPr>
          </w:p>
        </w:tc>
        <w:tc>
          <w:tcPr>
            <w:tcW w:w="5353" w:type="dxa"/>
            <w:shd w:val="clear" w:color="auto" w:fill="FFFFFF" w:themeFill="background1"/>
            <w:tcMar>
              <w:left w:w="103" w:type="dxa"/>
            </w:tcMar>
            <w:vAlign w:val="center"/>
          </w:tcPr>
          <w:p w:rsidR="00450EC1" w:rsidRPr="00C270AD" w:rsidRDefault="00C270AD" w:rsidP="00CA1AB2">
            <w:pPr>
              <w:jc w:val="center"/>
              <w:rPr>
                <w:b/>
              </w:rPr>
            </w:pPr>
            <w:r w:rsidRPr="00C270AD">
              <w:rPr>
                <w:rFonts w:ascii="Calibri" w:eastAsia="Calibri" w:hAnsi="Calibri" w:cs="Calibri"/>
                <w:b/>
              </w:rPr>
              <w:t>Úprava sjezdu z Přemyslovy ul. na cyklotrasu 3077</w:t>
            </w:r>
          </w:p>
        </w:tc>
      </w:tr>
      <w:tr w:rsidR="001B055C" w:rsidTr="009674E2">
        <w:trPr>
          <w:trHeight w:val="777"/>
        </w:trPr>
        <w:tc>
          <w:tcPr>
            <w:tcW w:w="3969" w:type="dxa"/>
            <w:shd w:val="clear" w:color="auto" w:fill="E7E6E6" w:themeFill="background2"/>
            <w:tcMar>
              <w:left w:w="103" w:type="dxa"/>
            </w:tcMar>
            <w:vAlign w:val="center"/>
          </w:tcPr>
          <w:p w:rsidR="001B055C" w:rsidRPr="00A826DF" w:rsidRDefault="001B055C" w:rsidP="001B055C">
            <w:pPr>
              <w:spacing w:before="120"/>
              <w:jc w:val="both"/>
              <w:rPr>
                <w:b/>
                <w:sz w:val="24"/>
                <w:szCs w:val="24"/>
              </w:rPr>
            </w:pPr>
            <w:r w:rsidRPr="00A826DF">
              <w:rPr>
                <w:b/>
                <w:sz w:val="24"/>
                <w:szCs w:val="24"/>
              </w:rPr>
              <w:t xml:space="preserve">ZKRÁCENÝ POPIS </w:t>
            </w:r>
            <w:r>
              <w:rPr>
                <w:b/>
                <w:sz w:val="24"/>
                <w:szCs w:val="24"/>
              </w:rPr>
              <w:t>NÁVRHU PROJEKTU (anotace)</w:t>
            </w:r>
          </w:p>
        </w:tc>
        <w:tc>
          <w:tcPr>
            <w:tcW w:w="5353" w:type="dxa"/>
            <w:shd w:val="clear" w:color="auto" w:fill="FFFFFF" w:themeFill="background1"/>
            <w:tcMar>
              <w:left w:w="103" w:type="dxa"/>
            </w:tcMar>
          </w:tcPr>
          <w:p w:rsidR="0083632A" w:rsidRPr="0083632A" w:rsidRDefault="0083632A" w:rsidP="0083632A">
            <w:pPr>
              <w:rPr>
                <w:rFonts w:ascii="Calibri" w:eastAsia="Calibri" w:hAnsi="Calibri" w:cs="Calibri"/>
                <w:color w:val="00000A"/>
                <w:sz w:val="18"/>
                <w:szCs w:val="18"/>
              </w:rPr>
            </w:pPr>
            <w:r>
              <w:rPr>
                <w:rFonts w:ascii="Calibri" w:eastAsia="Calibri" w:hAnsi="Calibri" w:cs="Calibri"/>
                <w:color w:val="00000A"/>
                <w:sz w:val="18"/>
                <w:szCs w:val="18"/>
              </w:rPr>
              <w:t>N</w:t>
            </w:r>
            <w:r w:rsidRPr="0083632A">
              <w:rPr>
                <w:rFonts w:ascii="Calibri" w:eastAsia="Calibri" w:hAnsi="Calibri" w:cs="Calibri"/>
                <w:color w:val="00000A"/>
                <w:sz w:val="18"/>
                <w:szCs w:val="18"/>
              </w:rPr>
              <w:t xml:space="preserve">evyhovující směrové a rozhledové podmínky, nebezpečné stavební uspořádání v místě (zbytky </w:t>
            </w:r>
            <w:proofErr w:type="spellStart"/>
            <w:r w:rsidR="00583476">
              <w:rPr>
                <w:rFonts w:ascii="Calibri" w:eastAsia="Calibri" w:hAnsi="Calibri" w:cs="Calibri"/>
                <w:color w:val="00000A"/>
                <w:sz w:val="18"/>
                <w:szCs w:val="18"/>
              </w:rPr>
              <w:t>e</w:t>
            </w:r>
            <w:r w:rsidRPr="0083632A">
              <w:rPr>
                <w:rFonts w:ascii="Calibri" w:eastAsia="Calibri" w:hAnsi="Calibri" w:cs="Calibri"/>
                <w:color w:val="00000A"/>
                <w:sz w:val="18"/>
                <w:szCs w:val="18"/>
              </w:rPr>
              <w:t>kodrénu</w:t>
            </w:r>
            <w:proofErr w:type="spellEnd"/>
            <w:r w:rsidRPr="0083632A">
              <w:rPr>
                <w:rFonts w:ascii="Calibri" w:eastAsia="Calibri" w:hAnsi="Calibri" w:cs="Calibri"/>
                <w:color w:val="00000A"/>
                <w:sz w:val="18"/>
                <w:szCs w:val="18"/>
              </w:rPr>
              <w:t>,</w:t>
            </w:r>
            <w:r>
              <w:rPr>
                <w:rFonts w:ascii="Calibri" w:eastAsia="Calibri" w:hAnsi="Calibri" w:cs="Calibri"/>
                <w:color w:val="00000A"/>
                <w:sz w:val="18"/>
                <w:szCs w:val="18"/>
              </w:rPr>
              <w:t xml:space="preserve"> </w:t>
            </w:r>
            <w:r w:rsidRPr="0083632A">
              <w:rPr>
                <w:rFonts w:ascii="Calibri" w:eastAsia="Calibri" w:hAnsi="Calibri" w:cs="Calibri"/>
                <w:color w:val="00000A"/>
                <w:sz w:val="18"/>
                <w:szCs w:val="18"/>
              </w:rPr>
              <w:t>nerov</w:t>
            </w:r>
            <w:r>
              <w:rPr>
                <w:rFonts w:ascii="Calibri" w:eastAsia="Calibri" w:hAnsi="Calibri" w:cs="Calibri"/>
                <w:color w:val="00000A"/>
                <w:sz w:val="18"/>
                <w:szCs w:val="18"/>
              </w:rPr>
              <w:t>n</w:t>
            </w:r>
            <w:r w:rsidRPr="0083632A">
              <w:rPr>
                <w:rFonts w:ascii="Calibri" w:eastAsia="Calibri" w:hAnsi="Calibri" w:cs="Calibri"/>
                <w:color w:val="00000A"/>
                <w:sz w:val="18"/>
                <w:szCs w:val="18"/>
              </w:rPr>
              <w:t>osti</w:t>
            </w:r>
            <w:r>
              <w:rPr>
                <w:rFonts w:ascii="Calibri" w:eastAsia="Calibri" w:hAnsi="Calibri" w:cs="Calibri"/>
                <w:color w:val="00000A"/>
                <w:sz w:val="18"/>
                <w:szCs w:val="18"/>
              </w:rPr>
              <w:t xml:space="preserve"> </w:t>
            </w:r>
            <w:r w:rsidRPr="0083632A">
              <w:rPr>
                <w:rFonts w:ascii="Calibri" w:eastAsia="Calibri" w:hAnsi="Calibri" w:cs="Calibri"/>
                <w:color w:val="00000A"/>
                <w:sz w:val="18"/>
                <w:szCs w:val="18"/>
              </w:rPr>
              <w:t>-</w:t>
            </w:r>
            <w:r>
              <w:rPr>
                <w:rFonts w:ascii="Calibri" w:eastAsia="Calibri" w:hAnsi="Calibri" w:cs="Calibri"/>
                <w:color w:val="00000A"/>
                <w:sz w:val="18"/>
                <w:szCs w:val="18"/>
              </w:rPr>
              <w:t xml:space="preserve"> </w:t>
            </w:r>
            <w:r w:rsidRPr="0083632A">
              <w:rPr>
                <w:rFonts w:ascii="Calibri" w:eastAsia="Calibri" w:hAnsi="Calibri" w:cs="Calibri"/>
                <w:color w:val="00000A"/>
                <w:sz w:val="18"/>
                <w:szCs w:val="18"/>
              </w:rPr>
              <w:t>obrubník a změna povrchu)</w:t>
            </w:r>
          </w:p>
          <w:p w:rsidR="0083632A" w:rsidRDefault="0083632A" w:rsidP="0083632A">
            <w:pPr>
              <w:rPr>
                <w:rFonts w:ascii="Calibri" w:eastAsia="Calibri" w:hAnsi="Calibri" w:cs="Calibri"/>
                <w:color w:val="00000A"/>
                <w:sz w:val="18"/>
                <w:szCs w:val="18"/>
              </w:rPr>
            </w:pPr>
            <w:r w:rsidRPr="0083632A">
              <w:rPr>
                <w:rFonts w:ascii="Calibri" w:eastAsia="Calibri" w:hAnsi="Calibri" w:cs="Calibri"/>
                <w:color w:val="00000A"/>
                <w:sz w:val="18"/>
                <w:szCs w:val="18"/>
              </w:rPr>
              <w:t>Navrhuji odstranit 2-3 polí plotu z ocelových prutů v rámu v délce 6-9 m; ubourání kamenné podezdívky plotu v délce 3-4,5 m</w:t>
            </w:r>
            <w:r>
              <w:rPr>
                <w:rFonts w:ascii="Calibri" w:eastAsia="Calibri" w:hAnsi="Calibri" w:cs="Calibri"/>
                <w:color w:val="00000A"/>
                <w:sz w:val="18"/>
                <w:szCs w:val="18"/>
              </w:rPr>
              <w:t>.</w:t>
            </w:r>
          </w:p>
          <w:p w:rsidR="0083632A" w:rsidRPr="0083632A" w:rsidRDefault="0083632A" w:rsidP="0083632A">
            <w:pPr>
              <w:rPr>
                <w:rFonts w:ascii="Calibri" w:eastAsia="Calibri" w:hAnsi="Calibri" w:cs="Calibri"/>
                <w:color w:val="00000A"/>
                <w:sz w:val="18"/>
                <w:szCs w:val="18"/>
              </w:rPr>
            </w:pPr>
            <w:r>
              <w:rPr>
                <w:rFonts w:ascii="Calibri" w:eastAsia="Calibri" w:hAnsi="Calibri" w:cs="Calibri"/>
                <w:color w:val="00000A"/>
                <w:sz w:val="18"/>
                <w:szCs w:val="18"/>
              </w:rPr>
              <w:t>N</w:t>
            </w:r>
            <w:r w:rsidRPr="0083632A">
              <w:rPr>
                <w:rFonts w:ascii="Calibri" w:eastAsia="Calibri" w:hAnsi="Calibri" w:cs="Calibri"/>
                <w:color w:val="00000A"/>
                <w:sz w:val="18"/>
                <w:szCs w:val="18"/>
              </w:rPr>
              <w:t>a zbytek koruny zdi by mohla být upevněna deska pro posezení</w:t>
            </w:r>
            <w:r>
              <w:rPr>
                <w:rFonts w:ascii="Calibri" w:eastAsia="Calibri" w:hAnsi="Calibri" w:cs="Calibri"/>
                <w:color w:val="00000A"/>
                <w:sz w:val="18"/>
                <w:szCs w:val="18"/>
              </w:rPr>
              <w:t xml:space="preserve"> </w:t>
            </w:r>
            <w:r w:rsidRPr="0083632A">
              <w:rPr>
                <w:rFonts w:ascii="Calibri" w:eastAsia="Calibri" w:hAnsi="Calibri" w:cs="Calibri"/>
                <w:color w:val="00000A"/>
                <w:sz w:val="18"/>
                <w:szCs w:val="18"/>
              </w:rPr>
              <w:t>(bezúdržbová deska z recyklátu nebo fošna patřičně ošetřená</w:t>
            </w:r>
            <w:r>
              <w:rPr>
                <w:rFonts w:ascii="Calibri" w:eastAsia="Calibri" w:hAnsi="Calibri" w:cs="Calibri"/>
                <w:color w:val="00000A"/>
                <w:sz w:val="18"/>
                <w:szCs w:val="18"/>
              </w:rPr>
              <w:t xml:space="preserve"> </w:t>
            </w:r>
            <w:r w:rsidRPr="0083632A">
              <w:rPr>
                <w:rFonts w:ascii="Calibri" w:eastAsia="Calibri" w:hAnsi="Calibri" w:cs="Calibri"/>
                <w:color w:val="00000A"/>
                <w:sz w:val="18"/>
                <w:szCs w:val="18"/>
              </w:rPr>
              <w:t>-impr</w:t>
            </w:r>
            <w:r>
              <w:rPr>
                <w:rFonts w:ascii="Calibri" w:eastAsia="Calibri" w:hAnsi="Calibri" w:cs="Calibri"/>
                <w:color w:val="00000A"/>
                <w:sz w:val="18"/>
                <w:szCs w:val="18"/>
              </w:rPr>
              <w:t>e</w:t>
            </w:r>
            <w:r w:rsidRPr="0083632A">
              <w:rPr>
                <w:rFonts w:ascii="Calibri" w:eastAsia="Calibri" w:hAnsi="Calibri" w:cs="Calibri"/>
                <w:color w:val="00000A"/>
                <w:sz w:val="18"/>
                <w:szCs w:val="18"/>
              </w:rPr>
              <w:t>gnovaná proti povětrnostním vlivům)</w:t>
            </w:r>
            <w:r>
              <w:rPr>
                <w:rFonts w:ascii="Calibri" w:eastAsia="Calibri" w:hAnsi="Calibri" w:cs="Calibri"/>
                <w:color w:val="00000A"/>
                <w:sz w:val="18"/>
                <w:szCs w:val="18"/>
              </w:rPr>
              <w:t>.</w:t>
            </w:r>
          </w:p>
          <w:p w:rsidR="0083632A" w:rsidRDefault="0083632A" w:rsidP="0083632A">
            <w:pPr>
              <w:rPr>
                <w:rFonts w:ascii="Calibri" w:eastAsia="Calibri" w:hAnsi="Calibri" w:cs="Calibri"/>
                <w:sz w:val="18"/>
                <w:szCs w:val="18"/>
              </w:rPr>
            </w:pPr>
            <w:r>
              <w:rPr>
                <w:rFonts w:ascii="Calibri" w:eastAsia="Calibri" w:hAnsi="Calibri" w:cs="Calibri"/>
                <w:color w:val="00000A"/>
                <w:sz w:val="18"/>
                <w:szCs w:val="18"/>
              </w:rPr>
              <w:t xml:space="preserve">Po odstranění nefunkčního </w:t>
            </w:r>
            <w:proofErr w:type="spellStart"/>
            <w:r w:rsidR="00583476">
              <w:rPr>
                <w:rFonts w:ascii="Calibri" w:eastAsia="Calibri" w:hAnsi="Calibri" w:cs="Calibri"/>
                <w:color w:val="00000A"/>
                <w:sz w:val="18"/>
                <w:szCs w:val="18"/>
              </w:rPr>
              <w:t>e</w:t>
            </w:r>
            <w:r>
              <w:rPr>
                <w:rFonts w:ascii="Calibri" w:eastAsia="Calibri" w:hAnsi="Calibri" w:cs="Calibri"/>
                <w:color w:val="00000A"/>
                <w:sz w:val="18"/>
                <w:szCs w:val="18"/>
              </w:rPr>
              <w:t>ko</w:t>
            </w:r>
            <w:r w:rsidRPr="0083632A">
              <w:rPr>
                <w:rFonts w:ascii="Calibri" w:eastAsia="Calibri" w:hAnsi="Calibri" w:cs="Calibri"/>
                <w:color w:val="00000A"/>
                <w:sz w:val="18"/>
                <w:szCs w:val="18"/>
              </w:rPr>
              <w:t>drénu</w:t>
            </w:r>
            <w:proofErr w:type="spellEnd"/>
            <w:r w:rsidRPr="0083632A">
              <w:rPr>
                <w:rFonts w:ascii="Calibri" w:eastAsia="Calibri" w:hAnsi="Calibri" w:cs="Calibri"/>
                <w:color w:val="00000A"/>
                <w:sz w:val="18"/>
                <w:szCs w:val="18"/>
              </w:rPr>
              <w:t xml:space="preserve"> a chodníkové dlažby bude položena nová asfaltová vozovka s poloměrem oblouku min 8 m s plynulým navázáním na </w:t>
            </w:r>
            <w:r w:rsidRPr="0083632A">
              <w:rPr>
                <w:rFonts w:ascii="Calibri" w:eastAsia="Calibri" w:hAnsi="Calibri" w:cs="Calibri"/>
                <w:sz w:val="18"/>
                <w:szCs w:val="18"/>
              </w:rPr>
              <w:t xml:space="preserve">Přemyslovu ulici a </w:t>
            </w:r>
            <w:proofErr w:type="spellStart"/>
            <w:r w:rsidRPr="0083632A">
              <w:rPr>
                <w:rFonts w:ascii="Calibri" w:eastAsia="Calibri" w:hAnsi="Calibri" w:cs="Calibri"/>
                <w:sz w:val="18"/>
                <w:szCs w:val="18"/>
              </w:rPr>
              <w:t>cyklopěšinu</w:t>
            </w:r>
            <w:proofErr w:type="spellEnd"/>
            <w:r w:rsidRPr="0083632A">
              <w:rPr>
                <w:rFonts w:ascii="Calibri" w:eastAsia="Calibri" w:hAnsi="Calibri" w:cs="Calibri"/>
                <w:sz w:val="18"/>
                <w:szCs w:val="18"/>
              </w:rPr>
              <w:t xml:space="preserve"> 3077</w:t>
            </w:r>
            <w:r>
              <w:rPr>
                <w:rFonts w:ascii="Calibri" w:eastAsia="Calibri" w:hAnsi="Calibri" w:cs="Calibri"/>
                <w:sz w:val="18"/>
                <w:szCs w:val="18"/>
              </w:rPr>
              <w:t>.</w:t>
            </w:r>
          </w:p>
          <w:p w:rsidR="0083632A" w:rsidRPr="0083632A" w:rsidRDefault="0083632A" w:rsidP="0083632A">
            <w:pPr>
              <w:rPr>
                <w:rFonts w:ascii="Calibri" w:eastAsia="Calibri" w:hAnsi="Calibri" w:cs="Calibri"/>
                <w:color w:val="00000A"/>
                <w:sz w:val="18"/>
                <w:szCs w:val="18"/>
              </w:rPr>
            </w:pPr>
            <w:r>
              <w:rPr>
                <w:rFonts w:ascii="Calibri" w:eastAsia="Calibri" w:hAnsi="Calibri" w:cs="Calibri"/>
                <w:color w:val="00000A"/>
                <w:sz w:val="18"/>
                <w:szCs w:val="18"/>
              </w:rPr>
              <w:t>Navazující</w:t>
            </w:r>
            <w:r w:rsidRPr="0083632A">
              <w:rPr>
                <w:rFonts w:ascii="Calibri" w:eastAsia="Calibri" w:hAnsi="Calibri" w:cs="Calibri"/>
                <w:color w:val="00000A"/>
                <w:sz w:val="18"/>
                <w:szCs w:val="18"/>
              </w:rPr>
              <w:t xml:space="preserve"> chodník bude předlážděn tak, aby při sjezdu na </w:t>
            </w:r>
            <w:proofErr w:type="spellStart"/>
            <w:r w:rsidRPr="0083632A">
              <w:rPr>
                <w:rFonts w:ascii="Calibri" w:eastAsia="Calibri" w:hAnsi="Calibri" w:cs="Calibri"/>
                <w:color w:val="00000A"/>
                <w:sz w:val="18"/>
                <w:szCs w:val="18"/>
              </w:rPr>
              <w:t>cyklopěšinu</w:t>
            </w:r>
            <w:proofErr w:type="spellEnd"/>
            <w:r w:rsidRPr="0083632A">
              <w:rPr>
                <w:rFonts w:ascii="Calibri" w:eastAsia="Calibri" w:hAnsi="Calibri" w:cs="Calibri"/>
                <w:color w:val="00000A"/>
                <w:sz w:val="18"/>
                <w:szCs w:val="18"/>
              </w:rPr>
              <w:t xml:space="preserve"> byl minimální výškový rozdíl (provoz dětskýc</w:t>
            </w:r>
            <w:r>
              <w:rPr>
                <w:rFonts w:ascii="Calibri" w:eastAsia="Calibri" w:hAnsi="Calibri" w:cs="Calibri"/>
                <w:color w:val="00000A"/>
                <w:sz w:val="18"/>
                <w:szCs w:val="18"/>
              </w:rPr>
              <w:t>h</w:t>
            </w:r>
            <w:r w:rsidRPr="0083632A">
              <w:rPr>
                <w:rFonts w:ascii="Calibri" w:eastAsia="Calibri" w:hAnsi="Calibri" w:cs="Calibri"/>
                <w:color w:val="00000A"/>
                <w:sz w:val="18"/>
                <w:szCs w:val="18"/>
              </w:rPr>
              <w:t xml:space="preserve"> kočárků apod.)</w:t>
            </w:r>
          </w:p>
          <w:p w:rsidR="0083632A" w:rsidRPr="0083632A" w:rsidRDefault="0083632A" w:rsidP="0083632A">
            <w:pPr>
              <w:jc w:val="both"/>
              <w:rPr>
                <w:rFonts w:ascii="Calibri" w:eastAsia="Calibri" w:hAnsi="Calibri" w:cs="Calibri"/>
                <w:color w:val="00000A"/>
                <w:sz w:val="18"/>
                <w:szCs w:val="18"/>
              </w:rPr>
            </w:pPr>
            <w:r>
              <w:rPr>
                <w:rFonts w:ascii="Calibri" w:eastAsia="Calibri" w:hAnsi="Calibri" w:cs="Calibri"/>
                <w:color w:val="00000A"/>
                <w:sz w:val="18"/>
                <w:szCs w:val="18"/>
              </w:rPr>
              <w:t>B</w:t>
            </w:r>
            <w:r w:rsidRPr="0083632A">
              <w:rPr>
                <w:rFonts w:ascii="Calibri" w:eastAsia="Calibri" w:hAnsi="Calibri" w:cs="Calibri"/>
                <w:color w:val="00000A"/>
                <w:sz w:val="18"/>
                <w:szCs w:val="18"/>
              </w:rPr>
              <w:t>ude přesunuta dopravní značka</w:t>
            </w:r>
            <w:r>
              <w:rPr>
                <w:rFonts w:ascii="Calibri" w:eastAsia="Calibri" w:hAnsi="Calibri" w:cs="Calibri"/>
                <w:color w:val="00000A"/>
                <w:sz w:val="18"/>
                <w:szCs w:val="18"/>
              </w:rPr>
              <w:t xml:space="preserve"> </w:t>
            </w:r>
            <w:r w:rsidRPr="0083632A">
              <w:rPr>
                <w:rFonts w:ascii="Calibri" w:eastAsia="Calibri" w:hAnsi="Calibri" w:cs="Calibri"/>
                <w:color w:val="00000A"/>
                <w:sz w:val="18"/>
                <w:szCs w:val="18"/>
              </w:rPr>
              <w:t xml:space="preserve">(doporučuji, aby místo C9 </w:t>
            </w:r>
            <w:proofErr w:type="spellStart"/>
            <w:r w:rsidRPr="0083632A">
              <w:rPr>
                <w:rFonts w:ascii="Calibri" w:eastAsia="Calibri" w:hAnsi="Calibri" w:cs="Calibri"/>
                <w:color w:val="00000A"/>
                <w:sz w:val="18"/>
                <w:szCs w:val="18"/>
              </w:rPr>
              <w:t>cyklopěšina</w:t>
            </w:r>
            <w:proofErr w:type="spellEnd"/>
            <w:r w:rsidRPr="0083632A">
              <w:rPr>
                <w:rFonts w:ascii="Calibri" w:eastAsia="Calibri" w:hAnsi="Calibri" w:cs="Calibri"/>
                <w:color w:val="00000A"/>
                <w:sz w:val="18"/>
                <w:szCs w:val="18"/>
              </w:rPr>
              <w:t xml:space="preserve"> byla B11 Zákaz v</w:t>
            </w:r>
            <w:r>
              <w:rPr>
                <w:rFonts w:ascii="Calibri" w:eastAsia="Calibri" w:hAnsi="Calibri" w:cs="Calibri"/>
                <w:color w:val="00000A"/>
                <w:sz w:val="18"/>
                <w:szCs w:val="18"/>
              </w:rPr>
              <w:t>jezdu všech motorových vozidel).</w:t>
            </w:r>
          </w:p>
          <w:p w:rsidR="003016E4" w:rsidRPr="0083632A" w:rsidRDefault="0083632A" w:rsidP="0083632A">
            <w:pPr>
              <w:jc w:val="both"/>
              <w:rPr>
                <w:sz w:val="18"/>
                <w:szCs w:val="18"/>
              </w:rPr>
            </w:pPr>
            <w:r w:rsidRPr="0083632A">
              <w:rPr>
                <w:rFonts w:ascii="Calibri" w:eastAsia="Calibri" w:hAnsi="Calibri" w:cs="Calibri"/>
                <w:color w:val="00000A"/>
                <w:sz w:val="18"/>
                <w:szCs w:val="18"/>
              </w:rPr>
              <w:t>Ze strany od lesa</w:t>
            </w:r>
            <w:r w:rsidR="00A27CC9">
              <w:rPr>
                <w:rFonts w:ascii="Calibri" w:eastAsia="Calibri" w:hAnsi="Calibri" w:cs="Calibri"/>
                <w:color w:val="00000A"/>
                <w:sz w:val="18"/>
                <w:szCs w:val="18"/>
              </w:rPr>
              <w:t xml:space="preserve"> </w:t>
            </w:r>
            <w:r w:rsidR="00A27CC9" w:rsidRPr="00A27CC9">
              <w:rPr>
                <w:rFonts w:eastAsia="Times New Roman"/>
              </w:rPr>
              <w:t>(zelené plochy) </w:t>
            </w:r>
            <w:r w:rsidRPr="00A27CC9">
              <w:rPr>
                <w:rFonts w:ascii="Calibri" w:eastAsia="Calibri" w:hAnsi="Calibri" w:cs="Calibri"/>
                <w:sz w:val="18"/>
                <w:szCs w:val="18"/>
              </w:rPr>
              <w:t xml:space="preserve"> </w:t>
            </w:r>
            <w:r w:rsidRPr="0083632A">
              <w:rPr>
                <w:rFonts w:ascii="Calibri" w:eastAsia="Calibri" w:hAnsi="Calibri" w:cs="Calibri"/>
                <w:color w:val="00000A"/>
                <w:sz w:val="18"/>
                <w:szCs w:val="18"/>
              </w:rPr>
              <w:t>bude ke zbylé podezdívce (bez plotu)</w:t>
            </w:r>
            <w:r>
              <w:rPr>
                <w:rFonts w:ascii="Calibri" w:eastAsia="Calibri" w:hAnsi="Calibri" w:cs="Calibri"/>
                <w:color w:val="00000A"/>
                <w:sz w:val="18"/>
                <w:szCs w:val="18"/>
              </w:rPr>
              <w:t xml:space="preserve"> dosypán násyp cca 40-50 cm po</w:t>
            </w:r>
            <w:r w:rsidR="00A27CC9">
              <w:rPr>
                <w:rFonts w:ascii="Calibri" w:eastAsia="Calibri" w:hAnsi="Calibri" w:cs="Calibri"/>
                <w:color w:val="00000A"/>
                <w:sz w:val="18"/>
                <w:szCs w:val="18"/>
              </w:rPr>
              <w:t>d</w:t>
            </w:r>
            <w:bookmarkStart w:id="0" w:name="_GoBack"/>
            <w:bookmarkEnd w:id="0"/>
            <w:r>
              <w:rPr>
                <w:rFonts w:ascii="Calibri" w:eastAsia="Calibri" w:hAnsi="Calibri" w:cs="Calibri"/>
                <w:color w:val="00000A"/>
                <w:sz w:val="18"/>
                <w:szCs w:val="18"/>
              </w:rPr>
              <w:t xml:space="preserve"> ú</w:t>
            </w:r>
            <w:r w:rsidRPr="0083632A">
              <w:rPr>
                <w:rFonts w:ascii="Calibri" w:eastAsia="Calibri" w:hAnsi="Calibri" w:cs="Calibri"/>
                <w:color w:val="00000A"/>
                <w:sz w:val="18"/>
                <w:szCs w:val="18"/>
              </w:rPr>
              <w:t>roveň koruny zídky v šířce 1,5-2 m s povrchem upraveným štěrkem nebo dlažbou, svahy ve sklonu 1:1,5-1:3  budou osety trávou</w:t>
            </w:r>
            <w:r>
              <w:rPr>
                <w:rFonts w:ascii="Calibri" w:eastAsia="Calibri" w:hAnsi="Calibri" w:cs="Calibri"/>
                <w:color w:val="00000A"/>
                <w:sz w:val="18"/>
                <w:szCs w:val="18"/>
              </w:rPr>
              <w:t>.</w:t>
            </w:r>
          </w:p>
        </w:tc>
      </w:tr>
      <w:tr w:rsidR="001B055C" w:rsidTr="003871C7">
        <w:trPr>
          <w:trHeight w:val="777"/>
        </w:trPr>
        <w:tc>
          <w:tcPr>
            <w:tcW w:w="3969" w:type="dxa"/>
            <w:shd w:val="clear" w:color="auto" w:fill="E7E6E6" w:themeFill="background2"/>
            <w:tcMar>
              <w:left w:w="103" w:type="dxa"/>
            </w:tcMar>
            <w:vAlign w:val="center"/>
          </w:tcPr>
          <w:p w:rsidR="001B055C" w:rsidRPr="00A826DF" w:rsidRDefault="001B055C" w:rsidP="001B055C">
            <w:pPr>
              <w:spacing w:before="120"/>
              <w:jc w:val="both"/>
              <w:rPr>
                <w:b/>
                <w:sz w:val="24"/>
                <w:szCs w:val="24"/>
              </w:rPr>
            </w:pPr>
            <w:r w:rsidRPr="00A826DF">
              <w:rPr>
                <w:b/>
                <w:sz w:val="24"/>
                <w:szCs w:val="24"/>
              </w:rPr>
              <w:t xml:space="preserve">PŘEDKLADATEL </w:t>
            </w:r>
            <w:r>
              <w:rPr>
                <w:b/>
                <w:sz w:val="24"/>
                <w:szCs w:val="24"/>
              </w:rPr>
              <w:t>NÁVRHU PROJEKTU</w:t>
            </w:r>
          </w:p>
        </w:tc>
        <w:tc>
          <w:tcPr>
            <w:tcW w:w="5353" w:type="dxa"/>
            <w:shd w:val="clear" w:color="auto" w:fill="FFFFFF" w:themeFill="background1"/>
            <w:tcMar>
              <w:left w:w="103" w:type="dxa"/>
            </w:tcMar>
            <w:vAlign w:val="center"/>
          </w:tcPr>
          <w:p w:rsidR="001B055C" w:rsidRPr="0083632A" w:rsidRDefault="0083632A" w:rsidP="005B427B">
            <w:pPr>
              <w:jc w:val="center"/>
              <w:rPr>
                <w:b/>
              </w:rPr>
            </w:pPr>
            <w:r w:rsidRPr="0083632A">
              <w:rPr>
                <w:rFonts w:ascii="Calibri" w:eastAsia="Calibri" w:hAnsi="Calibri" w:cs="Calibri"/>
                <w:b/>
              </w:rPr>
              <w:t>Ing. Vladimír Jaeger</w:t>
            </w:r>
          </w:p>
        </w:tc>
      </w:tr>
      <w:tr w:rsidR="001B055C" w:rsidTr="00106AA8">
        <w:trPr>
          <w:trHeight w:val="777"/>
        </w:trPr>
        <w:tc>
          <w:tcPr>
            <w:tcW w:w="3969" w:type="dxa"/>
            <w:shd w:val="clear" w:color="auto" w:fill="E7E6E6" w:themeFill="background2"/>
            <w:tcMar>
              <w:left w:w="103" w:type="dxa"/>
            </w:tcMar>
            <w:vAlign w:val="center"/>
          </w:tcPr>
          <w:p w:rsidR="001B055C" w:rsidRPr="00A826DF" w:rsidRDefault="001B055C" w:rsidP="001B055C">
            <w:pPr>
              <w:spacing w:before="120"/>
              <w:jc w:val="both"/>
              <w:rPr>
                <w:b/>
                <w:sz w:val="24"/>
                <w:szCs w:val="24"/>
              </w:rPr>
            </w:pPr>
            <w:r>
              <w:rPr>
                <w:b/>
                <w:sz w:val="24"/>
                <w:szCs w:val="24"/>
              </w:rPr>
              <w:t>LOKALITA (adresa)</w:t>
            </w:r>
          </w:p>
        </w:tc>
        <w:tc>
          <w:tcPr>
            <w:tcW w:w="5353" w:type="dxa"/>
            <w:shd w:val="clear" w:color="auto" w:fill="FFFFFF" w:themeFill="background1"/>
            <w:tcMar>
              <w:left w:w="103" w:type="dxa"/>
            </w:tcMar>
          </w:tcPr>
          <w:p w:rsidR="0083632A" w:rsidRPr="0083632A" w:rsidRDefault="0083632A" w:rsidP="0083632A">
            <w:pPr>
              <w:jc w:val="both"/>
              <w:rPr>
                <w:rFonts w:ascii="Calibri" w:eastAsia="Calibri" w:hAnsi="Calibri" w:cs="Calibri"/>
                <w:color w:val="00000A"/>
                <w:sz w:val="18"/>
                <w:szCs w:val="18"/>
              </w:rPr>
            </w:pPr>
            <w:r w:rsidRPr="0083632A">
              <w:rPr>
                <w:rFonts w:ascii="Calibri" w:eastAsia="Calibri" w:hAnsi="Calibri" w:cs="Calibri"/>
                <w:color w:val="00000A"/>
                <w:sz w:val="18"/>
                <w:szCs w:val="18"/>
              </w:rPr>
              <w:t>50.4730486N, 13.4195400E</w:t>
            </w:r>
          </w:p>
          <w:p w:rsidR="001B055C" w:rsidRPr="005B427B" w:rsidRDefault="0083632A" w:rsidP="0083632A">
            <w:pPr>
              <w:jc w:val="both"/>
              <w:rPr>
                <w:sz w:val="18"/>
                <w:szCs w:val="18"/>
              </w:rPr>
            </w:pPr>
            <w:r w:rsidRPr="0083632A">
              <w:rPr>
                <w:rFonts w:ascii="Calibri" w:eastAsia="Calibri" w:hAnsi="Calibri" w:cs="Calibri"/>
                <w:color w:val="00000A"/>
                <w:sz w:val="18"/>
                <w:szCs w:val="18"/>
              </w:rPr>
              <w:t xml:space="preserve">Přemyslova ulice (před dolní bránou do </w:t>
            </w:r>
            <w:proofErr w:type="spellStart"/>
            <w:r w:rsidRPr="0083632A">
              <w:rPr>
                <w:rFonts w:ascii="Calibri" w:eastAsia="Calibri" w:hAnsi="Calibri" w:cs="Calibri"/>
                <w:color w:val="00000A"/>
                <w:sz w:val="18"/>
                <w:szCs w:val="18"/>
              </w:rPr>
              <w:t>Zooparku</w:t>
            </w:r>
            <w:proofErr w:type="spellEnd"/>
            <w:r w:rsidRPr="0083632A">
              <w:rPr>
                <w:rFonts w:ascii="Calibri" w:eastAsia="Calibri" w:hAnsi="Calibri" w:cs="Calibri"/>
                <w:color w:val="00000A"/>
                <w:sz w:val="18"/>
                <w:szCs w:val="18"/>
              </w:rPr>
              <w:t>)</w:t>
            </w:r>
            <w:r>
              <w:rPr>
                <w:rFonts w:ascii="Calibri" w:eastAsia="Calibri" w:hAnsi="Calibri" w:cs="Calibri"/>
                <w:color w:val="00000A"/>
                <w:sz w:val="18"/>
                <w:szCs w:val="18"/>
              </w:rPr>
              <w:t xml:space="preserve"> o</w:t>
            </w:r>
            <w:r w:rsidRPr="0083632A">
              <w:rPr>
                <w:rFonts w:ascii="Calibri" w:eastAsia="Calibri" w:hAnsi="Calibri" w:cs="Calibri"/>
                <w:color w:val="00000A"/>
                <w:sz w:val="18"/>
                <w:szCs w:val="18"/>
              </w:rPr>
              <w:t xml:space="preserve">dbočení </w:t>
            </w:r>
            <w:r w:rsidRPr="0083632A">
              <w:rPr>
                <w:rFonts w:ascii="Calibri" w:eastAsia="Calibri" w:hAnsi="Calibri" w:cs="Calibri"/>
                <w:sz w:val="18"/>
                <w:szCs w:val="18"/>
              </w:rPr>
              <w:t>na cyklotrasu 3077</w:t>
            </w:r>
          </w:p>
        </w:tc>
      </w:tr>
      <w:tr w:rsidR="001B055C" w:rsidTr="003871C7">
        <w:trPr>
          <w:trHeight w:val="777"/>
        </w:trPr>
        <w:tc>
          <w:tcPr>
            <w:tcW w:w="3969" w:type="dxa"/>
            <w:shd w:val="clear" w:color="auto" w:fill="E7E6E6" w:themeFill="background2"/>
            <w:tcMar>
              <w:left w:w="103" w:type="dxa"/>
            </w:tcMar>
            <w:vAlign w:val="center"/>
          </w:tcPr>
          <w:p w:rsidR="001B055C" w:rsidRDefault="001B055C" w:rsidP="001B055C">
            <w:pPr>
              <w:spacing w:before="120"/>
              <w:jc w:val="both"/>
              <w:rPr>
                <w:b/>
                <w:sz w:val="24"/>
                <w:szCs w:val="24"/>
              </w:rPr>
            </w:pPr>
            <w:r>
              <w:rPr>
                <w:b/>
                <w:sz w:val="24"/>
                <w:szCs w:val="24"/>
              </w:rPr>
              <w:t>PŘEDPOKLÁDANÉ CELKOVÉ NÁKLADY</w:t>
            </w:r>
          </w:p>
        </w:tc>
        <w:tc>
          <w:tcPr>
            <w:tcW w:w="5353" w:type="dxa"/>
            <w:shd w:val="clear" w:color="auto" w:fill="FFFFFF" w:themeFill="background1"/>
            <w:tcMar>
              <w:left w:w="103" w:type="dxa"/>
            </w:tcMar>
            <w:vAlign w:val="center"/>
          </w:tcPr>
          <w:p w:rsidR="001B055C" w:rsidRDefault="005B427B" w:rsidP="001B055C">
            <w:pPr>
              <w:jc w:val="center"/>
              <w:rPr>
                <w:b/>
              </w:rPr>
            </w:pPr>
            <w:r>
              <w:rPr>
                <w:b/>
              </w:rPr>
              <w:t>100</w:t>
            </w:r>
            <w:r w:rsidR="001B055C">
              <w:rPr>
                <w:b/>
              </w:rPr>
              <w:t>.000 Kč</w:t>
            </w:r>
          </w:p>
        </w:tc>
      </w:tr>
    </w:tbl>
    <w:p w:rsidR="00450EC1" w:rsidRDefault="00450EC1" w:rsidP="00A826DF">
      <w:pPr>
        <w:rPr>
          <w:b/>
        </w:rPr>
      </w:pPr>
    </w:p>
    <w:p w:rsidR="0083632A" w:rsidRDefault="0083632A" w:rsidP="00A826DF">
      <w:pPr>
        <w:rPr>
          <w:b/>
        </w:rPr>
      </w:pPr>
    </w:p>
    <w:p w:rsidR="00F710EE" w:rsidRPr="00641E5A" w:rsidRDefault="00450EC1" w:rsidP="00FF22CD">
      <w:pPr>
        <w:jc w:val="center"/>
        <w:rPr>
          <w:b/>
          <w:sz w:val="36"/>
          <w:szCs w:val="36"/>
        </w:rPr>
      </w:pPr>
      <w:r w:rsidRPr="00641E5A">
        <w:rPr>
          <w:b/>
          <w:sz w:val="36"/>
          <w:szCs w:val="36"/>
        </w:rPr>
        <w:t>KONTROLNÍ CHECKLIST</w:t>
      </w:r>
    </w:p>
    <w:p w:rsidR="00641E5A" w:rsidRPr="00641E5A" w:rsidRDefault="00641E5A" w:rsidP="00641E5A">
      <w:pPr>
        <w:rPr>
          <w:b/>
          <w:sz w:val="28"/>
          <w:szCs w:val="28"/>
        </w:rPr>
      </w:pPr>
      <w:r>
        <w:rPr>
          <w:b/>
          <w:sz w:val="28"/>
          <w:szCs w:val="28"/>
        </w:rPr>
        <w:t xml:space="preserve">I. </w:t>
      </w:r>
      <w:r w:rsidRPr="00641E5A">
        <w:rPr>
          <w:b/>
          <w:sz w:val="28"/>
          <w:szCs w:val="28"/>
        </w:rPr>
        <w:t>FORMÁLNÍ NÁLEŽITOSTI</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6096"/>
        <w:gridCol w:w="992"/>
        <w:gridCol w:w="992"/>
        <w:gridCol w:w="1244"/>
      </w:tblGrid>
      <w:tr w:rsidR="00FF22CD" w:rsidTr="00A75CCE">
        <w:tc>
          <w:tcPr>
            <w:tcW w:w="6096" w:type="dxa"/>
            <w:shd w:val="clear" w:color="auto" w:fill="FFFFFF" w:themeFill="background1"/>
            <w:tcMar>
              <w:left w:w="103" w:type="dxa"/>
            </w:tcMar>
          </w:tcPr>
          <w:p w:rsidR="00FF22CD" w:rsidRDefault="00FF22CD" w:rsidP="00967D82">
            <w:pPr>
              <w:jc w:val="both"/>
              <w:rPr>
                <w:b/>
              </w:rPr>
            </w:pPr>
          </w:p>
        </w:tc>
        <w:tc>
          <w:tcPr>
            <w:tcW w:w="992" w:type="dxa"/>
            <w:shd w:val="clear" w:color="auto" w:fill="FFFFFF" w:themeFill="background1"/>
          </w:tcPr>
          <w:p w:rsidR="00FF22CD" w:rsidRDefault="00FF22CD" w:rsidP="00FF22CD">
            <w:pPr>
              <w:jc w:val="center"/>
              <w:rPr>
                <w:b/>
              </w:rPr>
            </w:pPr>
            <w:r>
              <w:rPr>
                <w:b/>
              </w:rPr>
              <w:t>ANO</w:t>
            </w:r>
          </w:p>
        </w:tc>
        <w:tc>
          <w:tcPr>
            <w:tcW w:w="992" w:type="dxa"/>
            <w:shd w:val="clear" w:color="auto" w:fill="FFFFFF" w:themeFill="background1"/>
          </w:tcPr>
          <w:p w:rsidR="00FF22CD" w:rsidRDefault="00FF22CD" w:rsidP="00FF22CD">
            <w:pPr>
              <w:jc w:val="center"/>
              <w:rPr>
                <w:b/>
              </w:rPr>
            </w:pPr>
            <w:r>
              <w:rPr>
                <w:b/>
              </w:rPr>
              <w:t>NE</w:t>
            </w:r>
          </w:p>
        </w:tc>
        <w:tc>
          <w:tcPr>
            <w:tcW w:w="1244" w:type="dxa"/>
            <w:shd w:val="clear" w:color="auto" w:fill="FFFFFF" w:themeFill="background1"/>
          </w:tcPr>
          <w:p w:rsidR="00FF22CD" w:rsidRDefault="00FF22CD" w:rsidP="00FF22CD">
            <w:pPr>
              <w:jc w:val="center"/>
              <w:rPr>
                <w:b/>
              </w:rPr>
            </w:pPr>
            <w:r>
              <w:rPr>
                <w:b/>
              </w:rPr>
              <w:t>poznámky</w:t>
            </w:r>
          </w:p>
        </w:tc>
      </w:tr>
      <w:tr w:rsidR="00FF22CD" w:rsidTr="00A75CCE">
        <w:trPr>
          <w:trHeight w:val="597"/>
        </w:trPr>
        <w:tc>
          <w:tcPr>
            <w:tcW w:w="6096" w:type="dxa"/>
            <w:shd w:val="clear" w:color="auto" w:fill="FFFFFF" w:themeFill="background1"/>
            <w:tcMar>
              <w:left w:w="103" w:type="dxa"/>
            </w:tcMar>
            <w:vAlign w:val="center"/>
          </w:tcPr>
          <w:p w:rsidR="00FF22CD" w:rsidRPr="00FF22CD" w:rsidRDefault="00FF22CD" w:rsidP="002E05C4">
            <w:pPr>
              <w:jc w:val="both"/>
            </w:pPr>
            <w:r w:rsidRPr="00FF22CD">
              <w:t>Návrh projektu byl odeslán v termínu (elektronicky či písemně)</w:t>
            </w:r>
            <w:r w:rsidR="00995B2F">
              <w:t>.</w:t>
            </w:r>
          </w:p>
        </w:tc>
        <w:sdt>
          <w:sdtPr>
            <w:rPr>
              <w:b/>
            </w:rPr>
            <w:id w:val="104179284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10357783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r w:rsidR="00FF22CD" w:rsidTr="00A75CCE">
        <w:trPr>
          <w:trHeight w:val="502"/>
        </w:trPr>
        <w:tc>
          <w:tcPr>
            <w:tcW w:w="6096" w:type="dxa"/>
            <w:shd w:val="clear" w:color="auto" w:fill="FFFFFF" w:themeFill="background1"/>
            <w:tcMar>
              <w:left w:w="103" w:type="dxa"/>
            </w:tcMar>
            <w:vAlign w:val="center"/>
          </w:tcPr>
          <w:p w:rsidR="00FF22CD" w:rsidRPr="00FF22CD" w:rsidRDefault="00FF22CD" w:rsidP="002E05C4">
            <w:pPr>
              <w:jc w:val="both"/>
            </w:pPr>
            <w:r w:rsidRPr="00FF22CD">
              <w:t>Návrh projektu je řádně vyplněn</w:t>
            </w:r>
            <w:r w:rsidR="00995B2F">
              <w:t>.</w:t>
            </w:r>
          </w:p>
        </w:tc>
        <w:sdt>
          <w:sdtPr>
            <w:rPr>
              <w:b/>
            </w:rPr>
            <w:id w:val="-1559618477"/>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56310250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bl>
    <w:p w:rsidR="004A7A48" w:rsidRDefault="004A7A48"/>
    <w:p w:rsidR="0083632A" w:rsidRDefault="0083632A"/>
    <w:p w:rsidR="0083632A" w:rsidRDefault="0083632A"/>
    <w:p w:rsidR="0083632A" w:rsidRDefault="0083632A"/>
    <w:p w:rsidR="00A75CCE" w:rsidRPr="00641E5A" w:rsidRDefault="00A75CCE" w:rsidP="00A75CCE">
      <w:pPr>
        <w:rPr>
          <w:b/>
          <w:sz w:val="28"/>
          <w:szCs w:val="28"/>
        </w:rPr>
      </w:pPr>
      <w:r>
        <w:rPr>
          <w:b/>
          <w:sz w:val="28"/>
          <w:szCs w:val="28"/>
        </w:rPr>
        <w:t xml:space="preserve">II. POVINNÁ KRITÉRIA </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992"/>
        <w:gridCol w:w="992"/>
        <w:gridCol w:w="1244"/>
      </w:tblGrid>
      <w:tr w:rsidR="00D173A0" w:rsidTr="00D173A0">
        <w:tc>
          <w:tcPr>
            <w:tcW w:w="6096" w:type="dxa"/>
          </w:tcPr>
          <w:p w:rsidR="00D173A0" w:rsidRDefault="00D173A0" w:rsidP="000807FE">
            <w:pPr>
              <w:jc w:val="both"/>
              <w:rPr>
                <w:b/>
              </w:rPr>
            </w:pPr>
          </w:p>
        </w:tc>
        <w:tc>
          <w:tcPr>
            <w:tcW w:w="992" w:type="dxa"/>
          </w:tcPr>
          <w:p w:rsidR="00D173A0" w:rsidRDefault="00D173A0" w:rsidP="000807FE">
            <w:pPr>
              <w:jc w:val="center"/>
              <w:rPr>
                <w:b/>
              </w:rPr>
            </w:pPr>
            <w:r>
              <w:rPr>
                <w:b/>
              </w:rPr>
              <w:t>ANO</w:t>
            </w:r>
          </w:p>
        </w:tc>
        <w:tc>
          <w:tcPr>
            <w:tcW w:w="992" w:type="dxa"/>
          </w:tcPr>
          <w:p w:rsidR="00D173A0" w:rsidRDefault="00D173A0" w:rsidP="000807FE">
            <w:pPr>
              <w:jc w:val="center"/>
              <w:rPr>
                <w:b/>
              </w:rPr>
            </w:pPr>
            <w:r>
              <w:rPr>
                <w:b/>
              </w:rPr>
              <w:t>NE</w:t>
            </w:r>
          </w:p>
        </w:tc>
        <w:tc>
          <w:tcPr>
            <w:tcW w:w="1244" w:type="dxa"/>
          </w:tcPr>
          <w:p w:rsidR="00D173A0" w:rsidRDefault="00D173A0" w:rsidP="000807FE">
            <w:pPr>
              <w:jc w:val="center"/>
              <w:rPr>
                <w:b/>
              </w:rPr>
            </w:pPr>
            <w:r>
              <w:rPr>
                <w:b/>
              </w:rPr>
              <w:t>poznámky</w:t>
            </w:r>
          </w:p>
        </w:tc>
      </w:tr>
      <w:tr w:rsidR="00FF22CD" w:rsidTr="00D173A0">
        <w:tblPrEx>
          <w:shd w:val="clear" w:color="auto" w:fill="FFFFFF" w:themeFill="background1"/>
          <w:tblCellMar>
            <w:left w:w="103" w:type="dxa"/>
          </w:tblCellMar>
        </w:tblPrEx>
        <w:trPr>
          <w:trHeight w:val="1221"/>
        </w:trPr>
        <w:tc>
          <w:tcPr>
            <w:tcW w:w="6096" w:type="dxa"/>
            <w:shd w:val="clear" w:color="auto" w:fill="FFFFFF" w:themeFill="background1"/>
            <w:tcMar>
              <w:left w:w="103" w:type="dxa"/>
            </w:tcMar>
            <w:vAlign w:val="center"/>
          </w:tcPr>
          <w:p w:rsidR="00FF22CD" w:rsidRDefault="00FF22CD" w:rsidP="002E05C4">
            <w:pPr>
              <w:jc w:val="both"/>
              <w:rPr>
                <w:b/>
              </w:rPr>
            </w:pPr>
            <w:r>
              <w:t>Projekt bude realizován na veřejném prostranství (ulice, park, zelené plochy, náměstí atp.) nebo ve veřejně přístupné budově, která je po větší část dne přístupná či využívána veřejností, jako je např. knihovna, kino atp. (nemusí být přístupno 24 hodin denně, ale rozhodující je volný přístup každému</w:t>
            </w:r>
            <w:r w:rsidR="00995B2F">
              <w:t>.</w:t>
            </w:r>
          </w:p>
        </w:tc>
        <w:sdt>
          <w:sdtPr>
            <w:rPr>
              <w:b/>
            </w:rPr>
            <w:id w:val="-592309882"/>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C63474" w:rsidP="00EA64B3">
                <w:pPr>
                  <w:jc w:val="center"/>
                  <w:rPr>
                    <w:b/>
                  </w:rPr>
                </w:pPr>
                <w:r>
                  <w:rPr>
                    <w:rFonts w:ascii="MS Gothic" w:eastAsia="MS Gothic" w:hAnsi="MS Gothic" w:hint="eastAsia"/>
                    <w:b/>
                  </w:rPr>
                  <w:t>☒</w:t>
                </w:r>
              </w:p>
            </w:tc>
          </w:sdtContent>
        </w:sdt>
        <w:sdt>
          <w:sdtPr>
            <w:rPr>
              <w:b/>
            </w:rPr>
            <w:id w:val="212018356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C63474"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r w:rsidR="0002137A" w:rsidTr="00D173A0">
        <w:tblPrEx>
          <w:shd w:val="clear" w:color="auto" w:fill="FFFFFF" w:themeFill="background1"/>
          <w:tblCellMar>
            <w:left w:w="103" w:type="dxa"/>
          </w:tblCellMar>
        </w:tblPrEx>
        <w:trPr>
          <w:trHeight w:val="646"/>
        </w:trPr>
        <w:tc>
          <w:tcPr>
            <w:tcW w:w="6096" w:type="dxa"/>
            <w:shd w:val="clear" w:color="auto" w:fill="FFFFFF" w:themeFill="background1"/>
            <w:tcMar>
              <w:left w:w="103" w:type="dxa"/>
            </w:tcMar>
            <w:vAlign w:val="center"/>
          </w:tcPr>
          <w:p w:rsidR="002E05C4" w:rsidRDefault="002E05C4" w:rsidP="002E05C4"/>
          <w:p w:rsidR="0002137A" w:rsidRPr="0002137A" w:rsidRDefault="0002137A" w:rsidP="002E05C4">
            <w:r w:rsidRPr="0002137A">
              <w:t>Projekt bude realizován na pozemku (v budově) ve vlastnictví města</w:t>
            </w:r>
            <w:r w:rsidR="00995B2F">
              <w:t>.</w:t>
            </w:r>
          </w:p>
          <w:p w:rsidR="0002137A" w:rsidRDefault="0002137A" w:rsidP="002E05C4"/>
        </w:tc>
        <w:sdt>
          <w:sdtPr>
            <w:rPr>
              <w:b/>
            </w:rPr>
            <w:id w:val="-58468223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D173A0" w:rsidP="00EA64B3">
                <w:pPr>
                  <w:jc w:val="center"/>
                  <w:rPr>
                    <w:b/>
                  </w:rPr>
                </w:pPr>
                <w:r>
                  <w:rPr>
                    <w:rFonts w:ascii="MS Gothic" w:eastAsia="MS Gothic" w:hAnsi="MS Gothic" w:hint="eastAsia"/>
                    <w:b/>
                  </w:rPr>
                  <w:t>☒</w:t>
                </w:r>
              </w:p>
            </w:tc>
          </w:sdtContent>
        </w:sdt>
        <w:sdt>
          <w:sdtPr>
            <w:rPr>
              <w:b/>
            </w:rPr>
            <w:id w:val="176433641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DE3DAE">
            <w:pPr>
              <w:rPr>
                <w:b/>
              </w:rPr>
            </w:pPr>
          </w:p>
        </w:tc>
      </w:tr>
      <w:tr w:rsidR="0002137A" w:rsidTr="00D173A0">
        <w:tblPrEx>
          <w:shd w:val="clear" w:color="auto" w:fill="FFFFFF" w:themeFill="background1"/>
          <w:tblCellMar>
            <w:left w:w="103" w:type="dxa"/>
          </w:tblCellMar>
        </w:tblPrEx>
        <w:trPr>
          <w:trHeight w:val="567"/>
        </w:trPr>
        <w:tc>
          <w:tcPr>
            <w:tcW w:w="6096" w:type="dxa"/>
            <w:shd w:val="clear" w:color="auto" w:fill="FFFFFF" w:themeFill="background1"/>
            <w:tcMar>
              <w:left w:w="103" w:type="dxa"/>
            </w:tcMar>
            <w:vAlign w:val="center"/>
          </w:tcPr>
          <w:p w:rsidR="002E05C4" w:rsidRDefault="002E05C4" w:rsidP="002E05C4">
            <w:pPr>
              <w:jc w:val="both"/>
            </w:pPr>
          </w:p>
          <w:p w:rsidR="00995B2F" w:rsidRPr="00995B2F" w:rsidRDefault="00995B2F" w:rsidP="002E05C4">
            <w:pPr>
              <w:jc w:val="both"/>
            </w:pPr>
            <w:r>
              <w:t>Projekt respektuje</w:t>
            </w:r>
            <w:r w:rsidRPr="00995B2F">
              <w:t xml:space="preserve"> stanovený max. finanční limit na 1 projektový záměr</w:t>
            </w:r>
            <w:r>
              <w:t xml:space="preserve">, tj. pro rok </w:t>
            </w:r>
            <w:r w:rsidRPr="00995B2F">
              <w:t>2017</w:t>
            </w:r>
            <w:r>
              <w:t>:</w:t>
            </w:r>
            <w:r w:rsidR="008A4794">
              <w:t xml:space="preserve"> 600.000 </w:t>
            </w:r>
            <w:r w:rsidRPr="00995B2F">
              <w:t>Kč včetně DPH</w:t>
            </w:r>
            <w:r>
              <w:t>.</w:t>
            </w:r>
          </w:p>
          <w:p w:rsidR="0002137A" w:rsidRDefault="0002137A" w:rsidP="002E05C4"/>
        </w:tc>
        <w:sdt>
          <w:sdtPr>
            <w:rPr>
              <w:b/>
            </w:rPr>
            <w:id w:val="27044117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6731E" w:rsidP="00EA64B3">
                <w:pPr>
                  <w:jc w:val="center"/>
                  <w:rPr>
                    <w:b/>
                  </w:rPr>
                </w:pPr>
                <w:r>
                  <w:rPr>
                    <w:rFonts w:ascii="MS Gothic" w:eastAsia="MS Gothic" w:hAnsi="MS Gothic" w:hint="eastAsia"/>
                    <w:b/>
                  </w:rPr>
                  <w:t>☒</w:t>
                </w:r>
              </w:p>
            </w:tc>
          </w:sdtContent>
        </w:sdt>
        <w:sdt>
          <w:sdtPr>
            <w:rPr>
              <w:b/>
            </w:rPr>
            <w:id w:val="-69839599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5833F8">
            <w:pPr>
              <w:rPr>
                <w:b/>
              </w:rPr>
            </w:pPr>
          </w:p>
        </w:tc>
      </w:tr>
      <w:tr w:rsidR="0002137A" w:rsidTr="00D173A0">
        <w:tblPrEx>
          <w:shd w:val="clear" w:color="auto" w:fill="FFFFFF" w:themeFill="background1"/>
          <w:tblCellMar>
            <w:left w:w="103" w:type="dxa"/>
          </w:tblCellMar>
        </w:tblPrEx>
        <w:trPr>
          <w:trHeight w:val="678"/>
        </w:trPr>
        <w:tc>
          <w:tcPr>
            <w:tcW w:w="6096" w:type="dxa"/>
            <w:shd w:val="clear" w:color="auto" w:fill="FFFFFF" w:themeFill="background1"/>
            <w:tcMar>
              <w:left w:w="103" w:type="dxa"/>
            </w:tcMar>
            <w:vAlign w:val="center"/>
          </w:tcPr>
          <w:p w:rsidR="0002137A" w:rsidRDefault="0086367B" w:rsidP="00A75CCE">
            <w:pPr>
              <w:jc w:val="both"/>
            </w:pPr>
            <w:r>
              <w:t xml:space="preserve">Projekt </w:t>
            </w:r>
            <w:r w:rsidR="00A75CCE">
              <w:t>není v rozporu se</w:t>
            </w:r>
            <w:r w:rsidR="00DE3DAE">
              <w:t xml:space="preserve"> </w:t>
            </w:r>
            <w:r w:rsidR="00A75CCE">
              <w:t>zákony ČR</w:t>
            </w:r>
            <w:r w:rsidR="00DE3DAE">
              <w:t>.</w:t>
            </w:r>
            <w:r>
              <w:t xml:space="preserve"> </w:t>
            </w:r>
          </w:p>
        </w:tc>
        <w:sdt>
          <w:sdtPr>
            <w:rPr>
              <w:b/>
            </w:rPr>
            <w:id w:val="-1412308035"/>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CD547F" w:rsidP="00EA64B3">
                <w:pPr>
                  <w:jc w:val="center"/>
                  <w:rPr>
                    <w:b/>
                  </w:rPr>
                </w:pPr>
                <w:r>
                  <w:rPr>
                    <w:rFonts w:ascii="MS Gothic" w:eastAsia="MS Gothic" w:hAnsi="MS Gothic" w:hint="eastAsia"/>
                    <w:b/>
                  </w:rPr>
                  <w:t>☒</w:t>
                </w:r>
              </w:p>
            </w:tc>
          </w:sdtContent>
        </w:sdt>
        <w:sdt>
          <w:sdtPr>
            <w:rPr>
              <w:b/>
            </w:rPr>
            <w:id w:val="83442196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DE3DAE">
            <w:pPr>
              <w:rPr>
                <w:b/>
              </w:rPr>
            </w:pPr>
          </w:p>
        </w:tc>
      </w:tr>
      <w:tr w:rsidR="0086367B" w:rsidTr="00D173A0">
        <w:tblPrEx>
          <w:shd w:val="clear" w:color="auto" w:fill="FFFFFF" w:themeFill="background1"/>
          <w:tblCellMar>
            <w:left w:w="103" w:type="dxa"/>
          </w:tblCellMar>
        </w:tblPrEx>
        <w:trPr>
          <w:trHeight w:val="566"/>
        </w:trPr>
        <w:tc>
          <w:tcPr>
            <w:tcW w:w="6096" w:type="dxa"/>
            <w:shd w:val="clear" w:color="auto" w:fill="FFFFFF" w:themeFill="background1"/>
            <w:tcMar>
              <w:left w:w="103" w:type="dxa"/>
            </w:tcMar>
            <w:vAlign w:val="center"/>
          </w:tcPr>
          <w:p w:rsidR="0086367B" w:rsidRDefault="0086367B" w:rsidP="00A75CCE">
            <w:r>
              <w:t xml:space="preserve">Projekt </w:t>
            </w:r>
            <w:r w:rsidR="00A75CCE">
              <w:t>není v rozporu</w:t>
            </w:r>
            <w:r>
              <w:t xml:space="preserve"> s aktuálním územním plánem města Chomutova.</w:t>
            </w:r>
          </w:p>
        </w:tc>
        <w:sdt>
          <w:sdtPr>
            <w:rPr>
              <w:b/>
            </w:rPr>
            <w:id w:val="-50998592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392748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86367B" w:rsidRDefault="0086367B" w:rsidP="00DE3DAE">
            <w:pPr>
              <w:rPr>
                <w:b/>
              </w:rPr>
            </w:pPr>
          </w:p>
        </w:tc>
      </w:tr>
      <w:tr w:rsidR="0086367B" w:rsidTr="00D173A0">
        <w:tblPrEx>
          <w:shd w:val="clear" w:color="auto" w:fill="FFFFFF" w:themeFill="background1"/>
          <w:tblCellMar>
            <w:left w:w="103" w:type="dxa"/>
          </w:tblCellMar>
        </w:tblPrEx>
        <w:trPr>
          <w:trHeight w:val="708"/>
        </w:trPr>
        <w:tc>
          <w:tcPr>
            <w:tcW w:w="6096" w:type="dxa"/>
            <w:shd w:val="clear" w:color="auto" w:fill="FFFFFF" w:themeFill="background1"/>
            <w:tcMar>
              <w:left w:w="103" w:type="dxa"/>
            </w:tcMar>
            <w:vAlign w:val="center"/>
          </w:tcPr>
          <w:p w:rsidR="0086367B" w:rsidRDefault="0086367B" w:rsidP="002E05C4">
            <w:r>
              <w:t xml:space="preserve">Projekt </w:t>
            </w:r>
            <w:r w:rsidR="00A75CCE">
              <w:t xml:space="preserve">není v rozporu </w:t>
            </w:r>
            <w:r>
              <w:t>s Rámcovou strategií rozvoje města Chomutova.</w:t>
            </w:r>
          </w:p>
        </w:tc>
        <w:sdt>
          <w:sdtPr>
            <w:rPr>
              <w:b/>
            </w:rPr>
            <w:id w:val="62342785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0809993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86367B" w:rsidRDefault="0086367B" w:rsidP="00DE3DAE">
            <w:pPr>
              <w:rPr>
                <w:b/>
              </w:rPr>
            </w:pPr>
          </w:p>
        </w:tc>
      </w:tr>
      <w:tr w:rsidR="0086367B" w:rsidTr="00D173A0">
        <w:tblPrEx>
          <w:shd w:val="clear" w:color="auto" w:fill="FFFFFF" w:themeFill="background1"/>
          <w:tblCellMar>
            <w:left w:w="103" w:type="dxa"/>
          </w:tblCellMar>
        </w:tblPrEx>
        <w:trPr>
          <w:trHeight w:val="511"/>
        </w:trPr>
        <w:tc>
          <w:tcPr>
            <w:tcW w:w="6096" w:type="dxa"/>
            <w:shd w:val="clear" w:color="auto" w:fill="FFFFFF" w:themeFill="background1"/>
            <w:tcMar>
              <w:left w:w="103" w:type="dxa"/>
            </w:tcMar>
            <w:vAlign w:val="center"/>
          </w:tcPr>
          <w:p w:rsidR="0086367B" w:rsidRPr="0086367B" w:rsidRDefault="0086367B" w:rsidP="002E05C4">
            <w:r>
              <w:t>P</w:t>
            </w:r>
            <w:r w:rsidRPr="0086367B">
              <w:t xml:space="preserve">ředkladatel nebo jím pověřená osoba se osobně </w:t>
            </w:r>
            <w:r>
              <w:t>zúčastnil</w:t>
            </w:r>
            <w:r w:rsidRPr="0086367B">
              <w:t xml:space="preserve"> alespoň jednoho veřejného projednání</w:t>
            </w:r>
            <w:r>
              <w:t>.</w:t>
            </w:r>
          </w:p>
          <w:p w:rsidR="0086367B" w:rsidRDefault="0086367B" w:rsidP="002E05C4"/>
        </w:tc>
        <w:sdt>
          <w:sdtPr>
            <w:rPr>
              <w:b/>
            </w:rPr>
            <w:id w:val="-1879151975"/>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E6731E" w:rsidP="00EA64B3">
                <w:pPr>
                  <w:jc w:val="center"/>
                  <w:rPr>
                    <w:b/>
                  </w:rPr>
                </w:pPr>
                <w:r>
                  <w:rPr>
                    <w:rFonts w:ascii="MS Gothic" w:eastAsia="MS Gothic" w:hAnsi="MS Gothic" w:hint="eastAsia"/>
                    <w:b/>
                  </w:rPr>
                  <w:t>☒</w:t>
                </w:r>
              </w:p>
            </w:tc>
          </w:sdtContent>
        </w:sdt>
        <w:sdt>
          <w:sdtPr>
            <w:rPr>
              <w:b/>
            </w:rPr>
            <w:id w:val="-111666701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Pr="002E05C4" w:rsidRDefault="00F14C30" w:rsidP="00EA64B3">
                <w:pPr>
                  <w:jc w:val="center"/>
                </w:pPr>
                <w:r>
                  <w:rPr>
                    <w:rFonts w:ascii="MS Gothic" w:eastAsia="MS Gothic" w:hAnsi="MS Gothic" w:hint="eastAsia"/>
                    <w:b/>
                  </w:rPr>
                  <w:t>☐</w:t>
                </w:r>
              </w:p>
            </w:tc>
          </w:sdtContent>
        </w:sdt>
        <w:tc>
          <w:tcPr>
            <w:tcW w:w="1244" w:type="dxa"/>
            <w:shd w:val="clear" w:color="auto" w:fill="FFFFFF" w:themeFill="background1"/>
            <w:vAlign w:val="center"/>
          </w:tcPr>
          <w:p w:rsidR="0086367B" w:rsidRPr="00F640CF" w:rsidRDefault="004142CE" w:rsidP="00163D44">
            <w:pPr>
              <w:rPr>
                <w:sz w:val="18"/>
                <w:szCs w:val="18"/>
              </w:rPr>
            </w:pPr>
            <w:r>
              <w:rPr>
                <w:sz w:val="18"/>
                <w:szCs w:val="18"/>
              </w:rPr>
              <w:t>7</w:t>
            </w:r>
            <w:r w:rsidR="00E6731E" w:rsidRPr="00F640CF">
              <w:rPr>
                <w:sz w:val="18"/>
                <w:szCs w:val="18"/>
              </w:rPr>
              <w:t>. 3. 2017</w:t>
            </w:r>
          </w:p>
        </w:tc>
      </w:tr>
    </w:tbl>
    <w:p w:rsidR="00C835BC" w:rsidRDefault="00C835BC" w:rsidP="003871C7">
      <w:pPr>
        <w:rPr>
          <w:b/>
          <w:sz w:val="28"/>
          <w:szCs w:val="28"/>
        </w:rPr>
      </w:pPr>
    </w:p>
    <w:p w:rsidR="003871C7" w:rsidRPr="00641E5A" w:rsidRDefault="003871C7" w:rsidP="003871C7">
      <w:pPr>
        <w:rPr>
          <w:b/>
          <w:sz w:val="28"/>
          <w:szCs w:val="28"/>
        </w:rPr>
      </w:pPr>
      <w:r>
        <w:rPr>
          <w:b/>
          <w:sz w:val="28"/>
          <w:szCs w:val="28"/>
        </w:rPr>
        <w:t>II</w:t>
      </w:r>
      <w:r w:rsidR="00236BCC">
        <w:rPr>
          <w:b/>
          <w:sz w:val="28"/>
          <w:szCs w:val="28"/>
        </w:rPr>
        <w:t>I</w:t>
      </w:r>
      <w:r>
        <w:rPr>
          <w:b/>
          <w:sz w:val="28"/>
          <w:szCs w:val="28"/>
        </w:rPr>
        <w:t>. PŘÍLOHY</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6096"/>
        <w:gridCol w:w="992"/>
        <w:gridCol w:w="992"/>
        <w:gridCol w:w="1244"/>
      </w:tblGrid>
      <w:tr w:rsidR="0049422B" w:rsidTr="008B705B">
        <w:tc>
          <w:tcPr>
            <w:tcW w:w="6096" w:type="dxa"/>
            <w:shd w:val="clear" w:color="auto" w:fill="FFFFFF" w:themeFill="background1"/>
            <w:tcMar>
              <w:left w:w="103" w:type="dxa"/>
            </w:tcMar>
          </w:tcPr>
          <w:p w:rsidR="003871C7" w:rsidRDefault="003871C7" w:rsidP="008B705B">
            <w:pPr>
              <w:jc w:val="both"/>
              <w:rPr>
                <w:b/>
              </w:rPr>
            </w:pPr>
          </w:p>
        </w:tc>
        <w:tc>
          <w:tcPr>
            <w:tcW w:w="992" w:type="dxa"/>
            <w:shd w:val="clear" w:color="auto" w:fill="FFFFFF" w:themeFill="background1"/>
          </w:tcPr>
          <w:p w:rsidR="003871C7" w:rsidRDefault="003871C7" w:rsidP="008B705B">
            <w:pPr>
              <w:jc w:val="center"/>
              <w:rPr>
                <w:b/>
              </w:rPr>
            </w:pPr>
            <w:r>
              <w:rPr>
                <w:b/>
              </w:rPr>
              <w:t>ANO</w:t>
            </w:r>
          </w:p>
        </w:tc>
        <w:tc>
          <w:tcPr>
            <w:tcW w:w="992" w:type="dxa"/>
            <w:shd w:val="clear" w:color="auto" w:fill="FFFFFF" w:themeFill="background1"/>
          </w:tcPr>
          <w:p w:rsidR="003871C7" w:rsidRDefault="003871C7" w:rsidP="008B705B">
            <w:pPr>
              <w:jc w:val="center"/>
              <w:rPr>
                <w:b/>
              </w:rPr>
            </w:pPr>
            <w:r>
              <w:rPr>
                <w:b/>
              </w:rPr>
              <w:t>NE</w:t>
            </w:r>
          </w:p>
        </w:tc>
        <w:tc>
          <w:tcPr>
            <w:tcW w:w="1244" w:type="dxa"/>
            <w:shd w:val="clear" w:color="auto" w:fill="FFFFFF" w:themeFill="background1"/>
          </w:tcPr>
          <w:p w:rsidR="003871C7" w:rsidRDefault="003871C7" w:rsidP="008B705B">
            <w:pPr>
              <w:jc w:val="center"/>
              <w:rPr>
                <w:b/>
              </w:rPr>
            </w:pPr>
            <w:r>
              <w:rPr>
                <w:b/>
              </w:rPr>
              <w:t>poznámky</w:t>
            </w:r>
          </w:p>
        </w:tc>
      </w:tr>
      <w:tr w:rsidR="0049422B" w:rsidTr="00D173A0">
        <w:trPr>
          <w:trHeight w:val="470"/>
        </w:trPr>
        <w:tc>
          <w:tcPr>
            <w:tcW w:w="6096" w:type="dxa"/>
            <w:shd w:val="clear" w:color="auto" w:fill="FFFFFF" w:themeFill="background1"/>
            <w:tcMar>
              <w:left w:w="103" w:type="dxa"/>
            </w:tcMar>
            <w:vAlign w:val="center"/>
          </w:tcPr>
          <w:p w:rsidR="003871C7" w:rsidRPr="00FF22CD" w:rsidRDefault="003871C7" w:rsidP="003871C7">
            <w:pPr>
              <w:jc w:val="both"/>
            </w:pPr>
            <w:r>
              <w:t>Rozpočet návrhu projektu</w:t>
            </w:r>
          </w:p>
        </w:tc>
        <w:sdt>
          <w:sdtPr>
            <w:rPr>
              <w:b/>
            </w:rPr>
            <w:id w:val="-713972187"/>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839EC" w:rsidP="00EA64B3">
                <w:pPr>
                  <w:jc w:val="center"/>
                  <w:rPr>
                    <w:b/>
                  </w:rPr>
                </w:pPr>
                <w:r>
                  <w:rPr>
                    <w:rFonts w:ascii="MS Gothic" w:eastAsia="MS Gothic" w:hAnsi="MS Gothic" w:hint="eastAsia"/>
                    <w:b/>
                  </w:rPr>
                  <w:t>☒</w:t>
                </w:r>
              </w:p>
            </w:tc>
          </w:sdtContent>
        </w:sdt>
        <w:sdt>
          <w:sdtPr>
            <w:rPr>
              <w:b/>
            </w:rPr>
            <w:id w:val="23521427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839EC"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AE258A" w:rsidRDefault="003871C7" w:rsidP="00C835BC">
            <w:pPr>
              <w:rPr>
                <w:sz w:val="18"/>
                <w:szCs w:val="18"/>
              </w:rPr>
            </w:pPr>
          </w:p>
        </w:tc>
      </w:tr>
      <w:tr w:rsidR="0049422B" w:rsidTr="00D173A0">
        <w:trPr>
          <w:trHeight w:val="406"/>
        </w:trPr>
        <w:tc>
          <w:tcPr>
            <w:tcW w:w="6096" w:type="dxa"/>
            <w:shd w:val="clear" w:color="auto" w:fill="FFFFFF" w:themeFill="background1"/>
            <w:tcMar>
              <w:left w:w="103" w:type="dxa"/>
            </w:tcMar>
            <w:vAlign w:val="center"/>
          </w:tcPr>
          <w:p w:rsidR="003871C7" w:rsidRPr="00FF22CD" w:rsidRDefault="003871C7" w:rsidP="003871C7">
            <w:pPr>
              <w:jc w:val="both"/>
            </w:pPr>
            <w:r>
              <w:t>Fotodokumentace</w:t>
            </w:r>
          </w:p>
        </w:tc>
        <w:sdt>
          <w:sdtPr>
            <w:rPr>
              <w:b/>
            </w:rPr>
            <w:id w:val="775906401"/>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4142CE" w:rsidP="00EA64B3">
                <w:pPr>
                  <w:jc w:val="center"/>
                  <w:rPr>
                    <w:b/>
                  </w:rPr>
                </w:pPr>
                <w:r>
                  <w:rPr>
                    <w:rFonts w:ascii="MS Gothic" w:eastAsia="MS Gothic" w:hAnsi="MS Gothic" w:hint="eastAsia"/>
                    <w:b/>
                  </w:rPr>
                  <w:t>☒</w:t>
                </w:r>
              </w:p>
            </w:tc>
          </w:sdtContent>
        </w:sdt>
        <w:sdt>
          <w:sdtPr>
            <w:rPr>
              <w:b/>
            </w:rPr>
            <w:id w:val="-127161903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4142CE"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r w:rsidR="0049422B" w:rsidTr="0049422B">
        <w:trPr>
          <w:trHeight w:val="438"/>
        </w:trPr>
        <w:tc>
          <w:tcPr>
            <w:tcW w:w="6096" w:type="dxa"/>
            <w:shd w:val="clear" w:color="auto" w:fill="FFFFFF" w:themeFill="background1"/>
            <w:tcMar>
              <w:left w:w="103" w:type="dxa"/>
            </w:tcMar>
            <w:vAlign w:val="center"/>
          </w:tcPr>
          <w:p w:rsidR="003871C7" w:rsidRDefault="003871C7" w:rsidP="008B705B">
            <w:pPr>
              <w:jc w:val="both"/>
              <w:rPr>
                <w:b/>
              </w:rPr>
            </w:pPr>
            <w:r>
              <w:t>Zákres do mapky</w:t>
            </w:r>
          </w:p>
        </w:tc>
        <w:sdt>
          <w:sdtPr>
            <w:rPr>
              <w:b/>
            </w:rPr>
            <w:id w:val="101310634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5B427B" w:rsidP="00EA64B3">
                <w:pPr>
                  <w:jc w:val="center"/>
                  <w:rPr>
                    <w:b/>
                  </w:rPr>
                </w:pPr>
                <w:r>
                  <w:rPr>
                    <w:rFonts w:ascii="MS Gothic" w:eastAsia="MS Gothic" w:hAnsi="MS Gothic" w:hint="eastAsia"/>
                    <w:b/>
                  </w:rPr>
                  <w:t>☐</w:t>
                </w:r>
              </w:p>
            </w:tc>
          </w:sdtContent>
        </w:sdt>
        <w:sdt>
          <w:sdtPr>
            <w:rPr>
              <w:b/>
            </w:rPr>
            <w:id w:val="-181394091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5B427B"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F640CF" w:rsidRDefault="003871C7" w:rsidP="008B705B">
            <w:pPr>
              <w:rPr>
                <w:sz w:val="18"/>
                <w:szCs w:val="18"/>
              </w:rPr>
            </w:pPr>
          </w:p>
        </w:tc>
      </w:tr>
      <w:tr w:rsidR="0049422B" w:rsidTr="0049422B">
        <w:trPr>
          <w:trHeight w:val="418"/>
        </w:trPr>
        <w:tc>
          <w:tcPr>
            <w:tcW w:w="6096" w:type="dxa"/>
            <w:shd w:val="clear" w:color="auto" w:fill="FFFFFF" w:themeFill="background1"/>
            <w:tcMar>
              <w:left w:w="103" w:type="dxa"/>
            </w:tcMar>
            <w:vAlign w:val="center"/>
          </w:tcPr>
          <w:p w:rsidR="003871C7" w:rsidRDefault="003871C7" w:rsidP="008B705B"/>
          <w:p w:rsidR="003871C7" w:rsidRDefault="003871C7" w:rsidP="0049422B">
            <w:pPr>
              <w:spacing w:after="120"/>
            </w:pPr>
            <w:r>
              <w:t>Nákres řešení</w:t>
            </w:r>
          </w:p>
        </w:tc>
        <w:sdt>
          <w:sdtPr>
            <w:rPr>
              <w:b/>
            </w:rPr>
            <w:id w:val="988278509"/>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4142CE" w:rsidP="00EA64B3">
                <w:pPr>
                  <w:jc w:val="center"/>
                  <w:rPr>
                    <w:b/>
                  </w:rPr>
                </w:pPr>
                <w:r>
                  <w:rPr>
                    <w:rFonts w:ascii="MS Gothic" w:eastAsia="MS Gothic" w:hAnsi="MS Gothic" w:hint="eastAsia"/>
                    <w:b/>
                  </w:rPr>
                  <w:t>☒</w:t>
                </w:r>
              </w:p>
            </w:tc>
          </w:sdtContent>
        </w:sdt>
        <w:sdt>
          <w:sdtPr>
            <w:rPr>
              <w:b/>
            </w:rPr>
            <w:id w:val="4912305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4142CE"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163D44" w:rsidRPr="00F640CF" w:rsidRDefault="00163D44" w:rsidP="009F1D74">
            <w:pPr>
              <w:rPr>
                <w:sz w:val="18"/>
                <w:szCs w:val="18"/>
              </w:rPr>
            </w:pPr>
          </w:p>
        </w:tc>
      </w:tr>
      <w:tr w:rsidR="0049422B" w:rsidTr="0049422B">
        <w:trPr>
          <w:trHeight w:val="651"/>
        </w:trPr>
        <w:tc>
          <w:tcPr>
            <w:tcW w:w="6096" w:type="dxa"/>
            <w:shd w:val="clear" w:color="auto" w:fill="FFFFFF" w:themeFill="background1"/>
            <w:tcMar>
              <w:left w:w="103" w:type="dxa"/>
            </w:tcMar>
            <w:vAlign w:val="center"/>
          </w:tcPr>
          <w:p w:rsidR="003871C7" w:rsidRPr="00995B2F" w:rsidRDefault="003871C7" w:rsidP="003871C7">
            <w:r>
              <w:t>Jiné</w:t>
            </w:r>
          </w:p>
          <w:p w:rsidR="003871C7" w:rsidRDefault="003871C7" w:rsidP="003871C7"/>
        </w:tc>
        <w:sdt>
          <w:sdtPr>
            <w:rPr>
              <w:b/>
            </w:rPr>
            <w:id w:val="-43775487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5B427B" w:rsidP="00EA64B3">
                <w:pPr>
                  <w:jc w:val="center"/>
                  <w:rPr>
                    <w:b/>
                  </w:rPr>
                </w:pPr>
                <w:r>
                  <w:rPr>
                    <w:rFonts w:ascii="MS Gothic" w:eastAsia="MS Gothic" w:hAnsi="MS Gothic" w:hint="eastAsia"/>
                    <w:b/>
                  </w:rPr>
                  <w:t>☐</w:t>
                </w:r>
              </w:p>
            </w:tc>
          </w:sdtContent>
        </w:sdt>
        <w:sdt>
          <w:sdtPr>
            <w:rPr>
              <w:b/>
            </w:rPr>
            <w:id w:val="-204066282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5B427B"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49422B" w:rsidRDefault="003871C7" w:rsidP="008B705B">
            <w:pPr>
              <w:rPr>
                <w:sz w:val="18"/>
                <w:szCs w:val="18"/>
              </w:rPr>
            </w:pPr>
          </w:p>
        </w:tc>
      </w:tr>
    </w:tbl>
    <w:p w:rsidR="005B427B" w:rsidRDefault="005B427B" w:rsidP="006020A3">
      <w:pPr>
        <w:spacing w:before="120"/>
        <w:rPr>
          <w:b/>
          <w:sz w:val="28"/>
        </w:rPr>
      </w:pPr>
    </w:p>
    <w:p w:rsidR="00E91695" w:rsidRPr="008545EA" w:rsidRDefault="00E91695" w:rsidP="006020A3">
      <w:pPr>
        <w:spacing w:before="120"/>
        <w:rPr>
          <w:b/>
          <w:sz w:val="28"/>
        </w:rPr>
      </w:pPr>
      <w:r w:rsidRPr="008545EA">
        <w:rPr>
          <w:b/>
          <w:sz w:val="28"/>
        </w:rPr>
        <w:t xml:space="preserve">ZÁVĚR: </w:t>
      </w:r>
      <w:r w:rsidR="00133AEA">
        <w:rPr>
          <w:b/>
          <w:sz w:val="28"/>
        </w:rPr>
        <w:t>NÁVRH JE REALIZOVATELNÝ A POSTUPUJE K HLASOVÁNÍ</w:t>
      </w:r>
      <w:r w:rsidRPr="008545EA">
        <w:rPr>
          <w:b/>
          <w:sz w:val="28"/>
        </w:rPr>
        <w:t>.</w:t>
      </w:r>
    </w:p>
    <w:p w:rsidR="005B427B" w:rsidRDefault="005B427B" w:rsidP="0034663E">
      <w:pPr>
        <w:ind w:left="2124" w:hanging="2124"/>
      </w:pPr>
    </w:p>
    <w:p w:rsidR="0034663E" w:rsidRDefault="0034663E" w:rsidP="0034663E">
      <w:pPr>
        <w:ind w:left="2124" w:hanging="2124"/>
      </w:pPr>
      <w:r>
        <w:lastRenderedPageBreak/>
        <w:t>Kontrolu provedla</w:t>
      </w:r>
      <w:r w:rsidR="00F37941">
        <w:t xml:space="preserve">: </w:t>
      </w:r>
      <w:r w:rsidR="00F37941">
        <w:tab/>
        <w:t>Ing. Tereza Rödlingová</w:t>
      </w:r>
      <w:r>
        <w:t xml:space="preserve"> </w:t>
      </w:r>
    </w:p>
    <w:p w:rsidR="00AE258A" w:rsidRDefault="0034663E" w:rsidP="006020A3">
      <w:pPr>
        <w:ind w:left="2124"/>
      </w:pPr>
      <w:r>
        <w:t>ve spolupráci s</w:t>
      </w:r>
      <w:r w:rsidR="003871C7">
        <w:t xml:space="preserve"> </w:t>
      </w:r>
      <w:r w:rsidR="00641F4A">
        <w:tab/>
      </w:r>
      <w:r w:rsidR="003871C7">
        <w:t>Ing. Lenk</w:t>
      </w:r>
      <w:r>
        <w:t>ou Petříkovou, Ing. Hanou</w:t>
      </w:r>
      <w:r w:rsidR="003871C7">
        <w:t xml:space="preserve"> Jeřábkov</w:t>
      </w:r>
      <w:r>
        <w:t xml:space="preserve">ou, </w:t>
      </w:r>
      <w:r w:rsidR="00AC3C72">
        <w:tab/>
        <w:t xml:space="preserve">      </w:t>
      </w:r>
      <w:r w:rsidR="00E6731E">
        <w:t xml:space="preserve">Ing. Stanislavem Říhou, </w:t>
      </w:r>
      <w:r w:rsidR="00A70725">
        <w:t xml:space="preserve">Ing. Lenkou Novotnou </w:t>
      </w:r>
      <w:proofErr w:type="spellStart"/>
      <w:r w:rsidR="00A70725">
        <w:t>Hyksovou</w:t>
      </w:r>
      <w:proofErr w:type="spellEnd"/>
      <w:r w:rsidR="00A70725">
        <w:t xml:space="preserve"> </w:t>
      </w:r>
      <w:r>
        <w:t xml:space="preserve">a </w:t>
      </w:r>
      <w:r w:rsidR="00AC3C72">
        <w:tab/>
      </w:r>
      <w:r w:rsidR="00AC3C72">
        <w:tab/>
        <w:t xml:space="preserve">     </w:t>
      </w:r>
      <w:r>
        <w:t xml:space="preserve">Mgr. </w:t>
      </w:r>
      <w:r w:rsidR="00E6731E">
        <w:t>Lucií Průšovou</w:t>
      </w:r>
    </w:p>
    <w:p w:rsidR="005B427B" w:rsidRDefault="005B427B" w:rsidP="00CD547F">
      <w:pPr>
        <w:ind w:left="2124" w:hanging="2124"/>
      </w:pPr>
    </w:p>
    <w:p w:rsidR="00F37941" w:rsidRDefault="00F37941" w:rsidP="00CD547F">
      <w:pPr>
        <w:ind w:left="2124" w:hanging="2124"/>
      </w:pPr>
      <w:r>
        <w:t xml:space="preserve">Odbor: </w:t>
      </w:r>
      <w:r>
        <w:tab/>
      </w:r>
      <w:r w:rsidR="00CD547F">
        <w:t>Odbor r</w:t>
      </w:r>
      <w:r>
        <w:t>ozvoje a investic</w:t>
      </w:r>
      <w:r w:rsidR="00CD547F">
        <w:t xml:space="preserve"> – úsek územního plánování, úsek přípravy a realizace investic, úsek dotací a strategického plánování</w:t>
      </w:r>
    </w:p>
    <w:p w:rsidR="00CD547F" w:rsidRDefault="00CD547F" w:rsidP="00CD547F">
      <w:pPr>
        <w:ind w:left="2124" w:hanging="2124"/>
      </w:pPr>
      <w:r>
        <w:tab/>
        <w:t>Odbor majetku</w:t>
      </w:r>
      <w:r w:rsidR="00AC3C72">
        <w:t xml:space="preserve"> – úsek majetkoprávní agendy</w:t>
      </w:r>
    </w:p>
    <w:p w:rsidR="0049422B" w:rsidRDefault="00AC3C72" w:rsidP="0049422B">
      <w:pPr>
        <w:ind w:left="2124" w:hanging="2124"/>
      </w:pPr>
      <w:r>
        <w:tab/>
        <w:t>Odbor životního prostředí – veřejná zeleň</w:t>
      </w:r>
      <w:r w:rsidR="00CD547F">
        <w:tab/>
      </w:r>
    </w:p>
    <w:p w:rsidR="005B427B" w:rsidRDefault="005B427B" w:rsidP="0049422B">
      <w:pPr>
        <w:ind w:left="2124" w:hanging="2124"/>
      </w:pPr>
    </w:p>
    <w:p w:rsidR="003871C7" w:rsidRPr="00450EC1" w:rsidRDefault="00B37128" w:rsidP="0049422B">
      <w:pPr>
        <w:ind w:left="2124" w:hanging="2124"/>
      </w:pPr>
      <w:r>
        <w:t>D</w:t>
      </w:r>
      <w:r w:rsidR="00F37941">
        <w:t xml:space="preserve">atum a podpis: </w:t>
      </w:r>
      <w:r w:rsidR="003C2551">
        <w:tab/>
        <w:t>26. 5. 2017 Rödlingová</w:t>
      </w:r>
    </w:p>
    <w:sectPr w:rsidR="003871C7" w:rsidRPr="00450E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99" w:rsidRDefault="006D4399" w:rsidP="006D4399">
      <w:pPr>
        <w:spacing w:after="0" w:line="240" w:lineRule="auto"/>
      </w:pPr>
      <w:r>
        <w:separator/>
      </w:r>
    </w:p>
  </w:endnote>
  <w:endnote w:type="continuationSeparator" w:id="0">
    <w:p w:rsidR="006D4399" w:rsidRDefault="006D4399" w:rsidP="006D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99" w:rsidRDefault="006D4399" w:rsidP="006D4399">
      <w:pPr>
        <w:spacing w:after="0" w:line="240" w:lineRule="auto"/>
      </w:pPr>
      <w:r>
        <w:separator/>
      </w:r>
    </w:p>
  </w:footnote>
  <w:footnote w:type="continuationSeparator" w:id="0">
    <w:p w:rsidR="006D4399" w:rsidRDefault="006D4399" w:rsidP="006D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99" w:rsidRDefault="00A70725">
    <w:pPr>
      <w:pStyle w:val="Zhlav"/>
    </w:pPr>
    <w:r>
      <w:rPr>
        <w:noProof/>
        <w:lang w:eastAsia="cs-CZ"/>
      </w:rPr>
      <w:drawing>
        <wp:anchor distT="0" distB="0" distL="114300" distR="123190" simplePos="0" relativeHeight="251659264" behindDoc="1" locked="0" layoutInCell="1" allowOverlap="1" wp14:anchorId="1E81E5AB" wp14:editId="785483FF">
          <wp:simplePos x="0" y="0"/>
          <wp:positionH relativeFrom="column">
            <wp:posOffset>3362325</wp:posOffset>
          </wp:positionH>
          <wp:positionV relativeFrom="paragraph">
            <wp:posOffset>189865</wp:posOffset>
          </wp:positionV>
          <wp:extent cx="2086610" cy="654685"/>
          <wp:effectExtent l="0" t="0" r="0" b="0"/>
          <wp:wrapNone/>
          <wp:docPr id="2" name="Obrázek 7" descr="C:\Users\oks16\Documents\Zdroje dat\logo cv\chomutov_2011_log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descr="C:\Users\oks16\Documents\Zdroje dat\logo cv\chomutov_2011_logo_RGB-1.jpg"/>
                  <pic:cNvPicPr>
                    <a:picLocks noChangeAspect="1" noChangeArrowheads="1"/>
                  </pic:cNvPicPr>
                </pic:nvPicPr>
                <pic:blipFill>
                  <a:blip r:embed="rId1"/>
                  <a:srcRect t="22813" b="21461"/>
                  <a:stretch>
                    <a:fillRect/>
                  </a:stretch>
                </pic:blipFill>
                <pic:spPr bwMode="auto">
                  <a:xfrm>
                    <a:off x="0" y="0"/>
                    <a:ext cx="2086610" cy="654685"/>
                  </a:xfrm>
                  <a:prstGeom prst="rect">
                    <a:avLst/>
                  </a:prstGeom>
                </pic:spPr>
              </pic:pic>
            </a:graphicData>
          </a:graphic>
        </wp:anchor>
      </w:drawing>
    </w:r>
    <w:r>
      <w:rPr>
        <w:b/>
        <w:noProof/>
        <w:color w:val="0070C0"/>
        <w:sz w:val="40"/>
        <w:szCs w:val="40"/>
        <w:lang w:eastAsia="cs-CZ"/>
      </w:rPr>
      <w:t xml:space="preserve">      </w:t>
    </w:r>
    <w:r w:rsidRPr="00572D72">
      <w:rPr>
        <w:b/>
        <w:noProof/>
        <w:color w:val="0070C0"/>
        <w:sz w:val="40"/>
        <w:szCs w:val="40"/>
        <w:lang w:eastAsia="cs-CZ"/>
      </w:rPr>
      <w:drawing>
        <wp:inline distT="0" distB="0" distL="0" distR="0" wp14:anchorId="1BE0D962" wp14:editId="1C005800">
          <wp:extent cx="1162050" cy="1031615"/>
          <wp:effectExtent l="0" t="0" r="0" b="0"/>
          <wp:docPr id="4" name="Obrázek 4" descr="C:\Users\trodlingova.CHOMUTOV.000\AppData\Local\Microsoft\Windows\Temporary Internet Files\Content.Outlook\JLWTQF7A\logo_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dlingova.CHOMUTOV.000\AppData\Local\Microsoft\Windows\Temporary Internet Files\Content.Outlook\JLWTQF7A\logo_spol.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1000"/>
                  <a:stretch/>
                </pic:blipFill>
                <pic:spPr bwMode="auto">
                  <a:xfrm>
                    <a:off x="0" y="0"/>
                    <a:ext cx="1222637" cy="1085402"/>
                  </a:xfrm>
                  <a:prstGeom prst="rect">
                    <a:avLst/>
                  </a:prstGeom>
                  <a:noFill/>
                  <a:ln>
                    <a:noFill/>
                  </a:ln>
                  <a:extLst>
                    <a:ext uri="{53640926-AAD7-44D8-BBD7-CCE9431645EC}">
                      <a14:shadowObscured xmlns:a14="http://schemas.microsoft.com/office/drawing/2010/main"/>
                    </a:ext>
                  </a:extLst>
                </pic:spPr>
              </pic:pic>
            </a:graphicData>
          </a:graphic>
        </wp:inline>
      </w:drawing>
    </w:r>
    <w:r w:rsidR="006D4399">
      <w:tab/>
    </w:r>
    <w:r w:rsidR="006D4399">
      <w:tab/>
    </w:r>
  </w:p>
  <w:p w:rsidR="006D4399" w:rsidRDefault="006D439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C2C9F"/>
    <w:multiLevelType w:val="hybridMultilevel"/>
    <w:tmpl w:val="5464186A"/>
    <w:lvl w:ilvl="0" w:tplc="F684B6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5211D2"/>
    <w:multiLevelType w:val="multilevel"/>
    <w:tmpl w:val="BE94E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C1"/>
    <w:rsid w:val="0002137A"/>
    <w:rsid w:val="0006509E"/>
    <w:rsid w:val="00103D8F"/>
    <w:rsid w:val="00104D2E"/>
    <w:rsid w:val="00133AEA"/>
    <w:rsid w:val="001359F5"/>
    <w:rsid w:val="00163D44"/>
    <w:rsid w:val="001A0106"/>
    <w:rsid w:val="001B055C"/>
    <w:rsid w:val="001E0C3D"/>
    <w:rsid w:val="00234139"/>
    <w:rsid w:val="00236BCC"/>
    <w:rsid w:val="00256788"/>
    <w:rsid w:val="00295F08"/>
    <w:rsid w:val="002C227D"/>
    <w:rsid w:val="002E05C4"/>
    <w:rsid w:val="002F762F"/>
    <w:rsid w:val="003016E4"/>
    <w:rsid w:val="0034663E"/>
    <w:rsid w:val="00347E3C"/>
    <w:rsid w:val="00383D11"/>
    <w:rsid w:val="003871C7"/>
    <w:rsid w:val="003C2551"/>
    <w:rsid w:val="003D2454"/>
    <w:rsid w:val="004142CE"/>
    <w:rsid w:val="00450EC1"/>
    <w:rsid w:val="0049422B"/>
    <w:rsid w:val="004A7A48"/>
    <w:rsid w:val="005833F8"/>
    <w:rsid w:val="00583476"/>
    <w:rsid w:val="005B427B"/>
    <w:rsid w:val="005F7B61"/>
    <w:rsid w:val="00601492"/>
    <w:rsid w:val="006020A3"/>
    <w:rsid w:val="00614C80"/>
    <w:rsid w:val="0062606F"/>
    <w:rsid w:val="00641E5A"/>
    <w:rsid w:val="00641F4A"/>
    <w:rsid w:val="00683441"/>
    <w:rsid w:val="00687CBF"/>
    <w:rsid w:val="006D4254"/>
    <w:rsid w:val="006D4399"/>
    <w:rsid w:val="00785834"/>
    <w:rsid w:val="007932A5"/>
    <w:rsid w:val="0083632A"/>
    <w:rsid w:val="00846923"/>
    <w:rsid w:val="0086367B"/>
    <w:rsid w:val="00896E4B"/>
    <w:rsid w:val="008A4794"/>
    <w:rsid w:val="008A537C"/>
    <w:rsid w:val="008A6202"/>
    <w:rsid w:val="008D2392"/>
    <w:rsid w:val="008E0DFD"/>
    <w:rsid w:val="00995B2F"/>
    <w:rsid w:val="009A27D7"/>
    <w:rsid w:val="009C1779"/>
    <w:rsid w:val="009D05CD"/>
    <w:rsid w:val="009F1D74"/>
    <w:rsid w:val="00A20602"/>
    <w:rsid w:val="00A27CC9"/>
    <w:rsid w:val="00A70725"/>
    <w:rsid w:val="00A75CCE"/>
    <w:rsid w:val="00A826DF"/>
    <w:rsid w:val="00A934E9"/>
    <w:rsid w:val="00AC3C72"/>
    <w:rsid w:val="00AE258A"/>
    <w:rsid w:val="00B37128"/>
    <w:rsid w:val="00C018F3"/>
    <w:rsid w:val="00C270AD"/>
    <w:rsid w:val="00C52EAE"/>
    <w:rsid w:val="00C63474"/>
    <w:rsid w:val="00C743F7"/>
    <w:rsid w:val="00C762CE"/>
    <w:rsid w:val="00C835BC"/>
    <w:rsid w:val="00C928B2"/>
    <w:rsid w:val="00CA1AB2"/>
    <w:rsid w:val="00CB4CE6"/>
    <w:rsid w:val="00CD547F"/>
    <w:rsid w:val="00D14484"/>
    <w:rsid w:val="00D173A0"/>
    <w:rsid w:val="00D51025"/>
    <w:rsid w:val="00D60D50"/>
    <w:rsid w:val="00D76485"/>
    <w:rsid w:val="00DE3DAE"/>
    <w:rsid w:val="00E14606"/>
    <w:rsid w:val="00E3242D"/>
    <w:rsid w:val="00E32F29"/>
    <w:rsid w:val="00E6731E"/>
    <w:rsid w:val="00E839EC"/>
    <w:rsid w:val="00E91695"/>
    <w:rsid w:val="00E94E9C"/>
    <w:rsid w:val="00E94ED7"/>
    <w:rsid w:val="00EA64B3"/>
    <w:rsid w:val="00F14C30"/>
    <w:rsid w:val="00F37941"/>
    <w:rsid w:val="00F640CF"/>
    <w:rsid w:val="00F710EE"/>
    <w:rsid w:val="00F717B6"/>
    <w:rsid w:val="00F96A13"/>
    <w:rsid w:val="00F96FDC"/>
    <w:rsid w:val="00FD7246"/>
    <w:rsid w:val="00FF2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BBBBA243-AEF4-4F28-A64B-084B8579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50EC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2137A"/>
    <w:pPr>
      <w:spacing w:after="200" w:line="276" w:lineRule="auto"/>
      <w:ind w:left="720"/>
      <w:contextualSpacing/>
    </w:pPr>
    <w:rPr>
      <w:color w:val="00000A"/>
    </w:rPr>
  </w:style>
  <w:style w:type="paragraph" w:styleId="Textbubliny">
    <w:name w:val="Balloon Text"/>
    <w:basedOn w:val="Normln"/>
    <w:link w:val="TextbublinyChar"/>
    <w:uiPriority w:val="99"/>
    <w:semiHidden/>
    <w:unhideWhenUsed/>
    <w:rsid w:val="00A826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6DF"/>
    <w:rPr>
      <w:rFonts w:ascii="Segoe UI" w:hAnsi="Segoe UI" w:cs="Segoe UI"/>
      <w:sz w:val="18"/>
      <w:szCs w:val="18"/>
    </w:rPr>
  </w:style>
  <w:style w:type="paragraph" w:styleId="Zhlav">
    <w:name w:val="header"/>
    <w:basedOn w:val="Normln"/>
    <w:link w:val="ZhlavChar"/>
    <w:uiPriority w:val="99"/>
    <w:unhideWhenUsed/>
    <w:rsid w:val="006D43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399"/>
  </w:style>
  <w:style w:type="paragraph" w:styleId="Zpat">
    <w:name w:val="footer"/>
    <w:basedOn w:val="Normln"/>
    <w:link w:val="ZpatChar"/>
    <w:uiPriority w:val="99"/>
    <w:unhideWhenUsed/>
    <w:rsid w:val="006D4399"/>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883996">
      <w:bodyDiv w:val="1"/>
      <w:marLeft w:val="0"/>
      <w:marRight w:val="0"/>
      <w:marTop w:val="0"/>
      <w:marBottom w:val="0"/>
      <w:divBdr>
        <w:top w:val="none" w:sz="0" w:space="0" w:color="auto"/>
        <w:left w:val="none" w:sz="0" w:space="0" w:color="auto"/>
        <w:bottom w:val="none" w:sz="0" w:space="0" w:color="auto"/>
        <w:right w:val="none" w:sz="0" w:space="0" w:color="auto"/>
      </w:divBdr>
    </w:div>
    <w:div w:id="197867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D9F6-046B-477A-9575-1399B86A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466</Words>
  <Characters>2753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Rödlingová Tereza</dc:creator>
  <cp:keywords/>
  <dc:description/>
  <cp:lastModifiedBy>Rödlingová Tereza</cp:lastModifiedBy>
  <cp:revision>5</cp:revision>
  <cp:lastPrinted>2017-01-12T12:08:00Z</cp:lastPrinted>
  <dcterms:created xsi:type="dcterms:W3CDTF">2017-05-28T14:03:00Z</dcterms:created>
  <dcterms:modified xsi:type="dcterms:W3CDTF">2017-06-05T16:30:00Z</dcterms:modified>
</cp:coreProperties>
</file>