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C1" w:rsidRPr="00A70725" w:rsidRDefault="00450EC1" w:rsidP="00450EC1">
      <w:pPr>
        <w:jc w:val="center"/>
        <w:rPr>
          <w:b/>
          <w:color w:val="C45911" w:themeColor="accent2" w:themeShade="BF"/>
          <w:sz w:val="28"/>
          <w:szCs w:val="28"/>
        </w:rPr>
      </w:pPr>
      <w:r w:rsidRPr="00A70725">
        <w:rPr>
          <w:b/>
          <w:color w:val="C45911" w:themeColor="accent2" w:themeShade="BF"/>
          <w:sz w:val="28"/>
          <w:szCs w:val="28"/>
        </w:rPr>
        <w:t>PARTICIPATIVNÍ ROZPOČET STATUTÁRNÍHO MĚSTA CHOMUTOV - 2017</w:t>
      </w:r>
    </w:p>
    <w:tbl>
      <w:tblPr>
        <w:tblStyle w:val="Mkatabulky"/>
        <w:tblW w:w="9322"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3969"/>
        <w:gridCol w:w="5353"/>
      </w:tblGrid>
      <w:tr w:rsidR="00450EC1" w:rsidTr="00D173A0">
        <w:trPr>
          <w:trHeight w:val="655"/>
        </w:trPr>
        <w:tc>
          <w:tcPr>
            <w:tcW w:w="3969" w:type="dxa"/>
            <w:shd w:val="clear" w:color="auto" w:fill="E7E6E6" w:themeFill="background2"/>
            <w:tcMar>
              <w:left w:w="103" w:type="dxa"/>
            </w:tcMar>
            <w:vAlign w:val="center"/>
          </w:tcPr>
          <w:p w:rsidR="00450EC1" w:rsidRPr="00A826DF" w:rsidRDefault="00450EC1" w:rsidP="009C1779">
            <w:pPr>
              <w:spacing w:before="120"/>
              <w:rPr>
                <w:b/>
                <w:sz w:val="24"/>
                <w:szCs w:val="24"/>
              </w:rPr>
            </w:pPr>
            <w:r w:rsidRPr="00A826DF">
              <w:rPr>
                <w:b/>
                <w:sz w:val="24"/>
                <w:szCs w:val="24"/>
              </w:rPr>
              <w:t xml:space="preserve">NÁZEV </w:t>
            </w:r>
            <w:r w:rsidR="00A826DF">
              <w:rPr>
                <w:b/>
                <w:sz w:val="24"/>
                <w:szCs w:val="24"/>
              </w:rPr>
              <w:t xml:space="preserve">NÁVRHU </w:t>
            </w:r>
            <w:r w:rsidRPr="00A826DF">
              <w:rPr>
                <w:b/>
                <w:sz w:val="24"/>
                <w:szCs w:val="24"/>
              </w:rPr>
              <w:t>PROJEKTU</w:t>
            </w:r>
          </w:p>
          <w:p w:rsidR="00450EC1" w:rsidRDefault="00450EC1" w:rsidP="009C1779">
            <w:pPr>
              <w:spacing w:before="120"/>
            </w:pPr>
          </w:p>
        </w:tc>
        <w:tc>
          <w:tcPr>
            <w:tcW w:w="5353" w:type="dxa"/>
            <w:shd w:val="clear" w:color="auto" w:fill="FFFFFF" w:themeFill="background1"/>
            <w:tcMar>
              <w:left w:w="103" w:type="dxa"/>
            </w:tcMar>
            <w:vAlign w:val="center"/>
          </w:tcPr>
          <w:p w:rsidR="00450EC1" w:rsidRDefault="002C227D" w:rsidP="008D2392">
            <w:pPr>
              <w:jc w:val="center"/>
              <w:rPr>
                <w:b/>
              </w:rPr>
            </w:pPr>
            <w:proofErr w:type="spellStart"/>
            <w:r>
              <w:rPr>
                <w:b/>
              </w:rPr>
              <w:t>Přestupák</w:t>
            </w:r>
            <w:proofErr w:type="spellEnd"/>
            <w:r>
              <w:rPr>
                <w:b/>
              </w:rPr>
              <w:t xml:space="preserve"> a taky park</w:t>
            </w:r>
          </w:p>
        </w:tc>
      </w:tr>
      <w:tr w:rsidR="001B055C" w:rsidTr="009674E2">
        <w:trPr>
          <w:trHeight w:val="777"/>
        </w:trPr>
        <w:tc>
          <w:tcPr>
            <w:tcW w:w="3969" w:type="dxa"/>
            <w:shd w:val="clear" w:color="auto" w:fill="E7E6E6" w:themeFill="background2"/>
            <w:tcMar>
              <w:left w:w="103" w:type="dxa"/>
            </w:tcMar>
            <w:vAlign w:val="center"/>
          </w:tcPr>
          <w:p w:rsidR="001B055C" w:rsidRPr="00A826DF" w:rsidRDefault="001B055C" w:rsidP="001B055C">
            <w:pPr>
              <w:spacing w:before="120"/>
              <w:jc w:val="both"/>
              <w:rPr>
                <w:b/>
                <w:sz w:val="24"/>
                <w:szCs w:val="24"/>
              </w:rPr>
            </w:pPr>
            <w:r w:rsidRPr="00A826DF">
              <w:rPr>
                <w:b/>
                <w:sz w:val="24"/>
                <w:szCs w:val="24"/>
              </w:rPr>
              <w:t xml:space="preserve">ZKRÁCENÝ POPIS </w:t>
            </w:r>
            <w:r>
              <w:rPr>
                <w:b/>
                <w:sz w:val="24"/>
                <w:szCs w:val="24"/>
              </w:rPr>
              <w:t>NÁVRHU PROJEKTU (anotace)</w:t>
            </w:r>
          </w:p>
        </w:tc>
        <w:tc>
          <w:tcPr>
            <w:tcW w:w="5353" w:type="dxa"/>
            <w:shd w:val="clear" w:color="auto" w:fill="FFFFFF" w:themeFill="background1"/>
            <w:tcMar>
              <w:left w:w="103" w:type="dxa"/>
            </w:tcMar>
          </w:tcPr>
          <w:p w:rsidR="00D51025" w:rsidRDefault="001B055C" w:rsidP="001B055C">
            <w:pPr>
              <w:jc w:val="both"/>
              <w:rPr>
                <w:sz w:val="18"/>
                <w:szCs w:val="18"/>
              </w:rPr>
            </w:pPr>
            <w:r w:rsidRPr="001B055C">
              <w:rPr>
                <w:sz w:val="18"/>
                <w:szCs w:val="18"/>
              </w:rPr>
              <w:t xml:space="preserve">Cílem projektu je vytvořit kvalitní odpočinkovou zónu pro čekající na autobus a </w:t>
            </w:r>
            <w:r w:rsidR="00D51025">
              <w:rPr>
                <w:sz w:val="18"/>
                <w:szCs w:val="18"/>
              </w:rPr>
              <w:t xml:space="preserve">přiblížit pohled na řeku </w:t>
            </w:r>
            <w:r w:rsidRPr="001B055C">
              <w:rPr>
                <w:sz w:val="18"/>
                <w:szCs w:val="18"/>
              </w:rPr>
              <w:t>na zastávce Palackého. V místě teče řeka hlubokým korytem. Nad ní stojí lidé čekající na autobus. Mezi řekou a lidmi jsou čtyři druhy zábradlí, stříhané plochy keřů a schody k vodě. Navrhujeme, aby se místo proměnilo na skutečnou odpočinkovou zónu a příjemné místo k čekání na autobus či trolejbus. Zcela bychom zrušili zábradlí od chodníku k</w:t>
            </w:r>
            <w:r w:rsidR="00D51025">
              <w:rPr>
                <w:sz w:val="18"/>
                <w:szCs w:val="18"/>
              </w:rPr>
              <w:t> </w:t>
            </w:r>
            <w:r w:rsidRPr="001B055C">
              <w:rPr>
                <w:sz w:val="18"/>
                <w:szCs w:val="18"/>
              </w:rPr>
              <w:t>zeleni</w:t>
            </w:r>
            <w:r w:rsidR="00D51025">
              <w:rPr>
                <w:sz w:val="18"/>
                <w:szCs w:val="18"/>
              </w:rPr>
              <w:t>.</w:t>
            </w:r>
          </w:p>
          <w:p w:rsidR="002826DB" w:rsidRDefault="001B055C" w:rsidP="001B055C">
            <w:pPr>
              <w:jc w:val="both"/>
              <w:rPr>
                <w:sz w:val="18"/>
                <w:szCs w:val="18"/>
              </w:rPr>
            </w:pPr>
            <w:r>
              <w:rPr>
                <w:sz w:val="18"/>
                <w:szCs w:val="18"/>
              </w:rPr>
              <w:t>Pozn. projektového týmu –</w:t>
            </w:r>
            <w:r w:rsidR="005A65EC">
              <w:rPr>
                <w:sz w:val="18"/>
                <w:szCs w:val="18"/>
              </w:rPr>
              <w:t xml:space="preserve"> Bude</w:t>
            </w:r>
            <w:r w:rsidR="002826DB">
              <w:rPr>
                <w:sz w:val="18"/>
                <w:szCs w:val="18"/>
              </w:rPr>
              <w:t xml:space="preserve"> nutno</w:t>
            </w:r>
            <w:r>
              <w:rPr>
                <w:sz w:val="18"/>
                <w:szCs w:val="18"/>
              </w:rPr>
              <w:t xml:space="preserve"> </w:t>
            </w:r>
            <w:r w:rsidR="00D51025">
              <w:rPr>
                <w:sz w:val="18"/>
                <w:szCs w:val="18"/>
              </w:rPr>
              <w:t>zvýšit stávající</w:t>
            </w:r>
            <w:r>
              <w:rPr>
                <w:sz w:val="18"/>
                <w:szCs w:val="18"/>
              </w:rPr>
              <w:t xml:space="preserve"> plot před zdí koryta řeky z důvodu bezpečnosti</w:t>
            </w:r>
            <w:r w:rsidR="00D51025">
              <w:rPr>
                <w:sz w:val="18"/>
                <w:szCs w:val="18"/>
              </w:rPr>
              <w:t>, norma</w:t>
            </w:r>
            <w:r w:rsidR="002826DB">
              <w:rPr>
                <w:sz w:val="18"/>
                <w:szCs w:val="18"/>
              </w:rPr>
              <w:t xml:space="preserve"> udává min. výšku plotu 1,1 m. Plot by se postavil stejný kovaný, jako je na protilehlém břehu Chomutovky. </w:t>
            </w:r>
          </w:p>
          <w:p w:rsidR="002826DB" w:rsidRDefault="002826DB" w:rsidP="001B055C">
            <w:pPr>
              <w:jc w:val="both"/>
              <w:rPr>
                <w:sz w:val="18"/>
                <w:szCs w:val="18"/>
              </w:rPr>
            </w:pPr>
            <w:r>
              <w:rPr>
                <w:sz w:val="18"/>
                <w:szCs w:val="18"/>
              </w:rPr>
              <w:t xml:space="preserve">Předmětem návrhu by tedy bylo zbourání zděného plotu u chodníku, plechového plotu za zastávkou Palackého, nízkého </w:t>
            </w:r>
            <w:r w:rsidR="005A65EC">
              <w:rPr>
                <w:sz w:val="18"/>
                <w:szCs w:val="18"/>
              </w:rPr>
              <w:t xml:space="preserve">kovového </w:t>
            </w:r>
            <w:r>
              <w:rPr>
                <w:sz w:val="18"/>
                <w:szCs w:val="18"/>
              </w:rPr>
              <w:t>zeleného plotu u řeky, postavení nového kovaného plotu podél zdi koryta řeky, sadové úpravy a mobiliář.</w:t>
            </w:r>
          </w:p>
          <w:p w:rsidR="001B055C" w:rsidRPr="001B055C" w:rsidRDefault="001B055C" w:rsidP="002826DB">
            <w:pPr>
              <w:jc w:val="both"/>
              <w:rPr>
                <w:sz w:val="18"/>
                <w:szCs w:val="18"/>
              </w:rPr>
            </w:pPr>
            <w:r w:rsidRPr="001B055C">
              <w:rPr>
                <w:sz w:val="18"/>
                <w:szCs w:val="18"/>
              </w:rPr>
              <w:t>Z místa by se tak mohl stát malý parčík se stromy, s</w:t>
            </w:r>
            <w:r>
              <w:rPr>
                <w:sz w:val="18"/>
                <w:szCs w:val="18"/>
              </w:rPr>
              <w:t> </w:t>
            </w:r>
            <w:r w:rsidRPr="001B055C">
              <w:rPr>
                <w:sz w:val="18"/>
                <w:szCs w:val="18"/>
              </w:rPr>
              <w:t>cestičkami</w:t>
            </w:r>
            <w:r>
              <w:rPr>
                <w:sz w:val="18"/>
                <w:szCs w:val="18"/>
              </w:rPr>
              <w:t xml:space="preserve"> a s výhledem na řeku</w:t>
            </w:r>
            <w:r w:rsidRPr="001B055C">
              <w:rPr>
                <w:sz w:val="18"/>
                <w:szCs w:val="18"/>
              </w:rPr>
              <w:t xml:space="preserve">. </w:t>
            </w:r>
          </w:p>
        </w:tc>
      </w:tr>
      <w:tr w:rsidR="001B055C" w:rsidTr="003871C7">
        <w:trPr>
          <w:trHeight w:val="777"/>
        </w:trPr>
        <w:tc>
          <w:tcPr>
            <w:tcW w:w="3969" w:type="dxa"/>
            <w:shd w:val="clear" w:color="auto" w:fill="E7E6E6" w:themeFill="background2"/>
            <w:tcMar>
              <w:left w:w="103" w:type="dxa"/>
            </w:tcMar>
            <w:vAlign w:val="center"/>
          </w:tcPr>
          <w:p w:rsidR="001B055C" w:rsidRPr="00A826DF" w:rsidRDefault="001B055C" w:rsidP="001B055C">
            <w:pPr>
              <w:spacing w:before="120"/>
              <w:jc w:val="both"/>
              <w:rPr>
                <w:b/>
                <w:sz w:val="24"/>
                <w:szCs w:val="24"/>
              </w:rPr>
            </w:pPr>
            <w:r w:rsidRPr="00A826DF">
              <w:rPr>
                <w:b/>
                <w:sz w:val="24"/>
                <w:szCs w:val="24"/>
              </w:rPr>
              <w:t xml:space="preserve">PŘEDKLADATEL </w:t>
            </w:r>
            <w:r>
              <w:rPr>
                <w:b/>
                <w:sz w:val="24"/>
                <w:szCs w:val="24"/>
              </w:rPr>
              <w:t>NÁVRHU PROJEKTU</w:t>
            </w:r>
          </w:p>
        </w:tc>
        <w:tc>
          <w:tcPr>
            <w:tcW w:w="5353" w:type="dxa"/>
            <w:shd w:val="clear" w:color="auto" w:fill="FFFFFF" w:themeFill="background1"/>
            <w:tcMar>
              <w:left w:w="103" w:type="dxa"/>
            </w:tcMar>
            <w:vAlign w:val="center"/>
          </w:tcPr>
          <w:p w:rsidR="001B055C" w:rsidRDefault="001B055C" w:rsidP="001B055C">
            <w:pPr>
              <w:jc w:val="center"/>
              <w:rPr>
                <w:b/>
              </w:rPr>
            </w:pPr>
            <w:r>
              <w:rPr>
                <w:b/>
              </w:rPr>
              <w:t>Tereza Dvořáková</w:t>
            </w:r>
          </w:p>
          <w:p w:rsidR="001B055C" w:rsidRDefault="001B055C" w:rsidP="001B055C">
            <w:pPr>
              <w:jc w:val="center"/>
              <w:rPr>
                <w:b/>
              </w:rPr>
            </w:pPr>
          </w:p>
        </w:tc>
      </w:tr>
      <w:tr w:rsidR="001B055C" w:rsidTr="00106AA8">
        <w:trPr>
          <w:trHeight w:val="777"/>
        </w:trPr>
        <w:tc>
          <w:tcPr>
            <w:tcW w:w="3969" w:type="dxa"/>
            <w:shd w:val="clear" w:color="auto" w:fill="E7E6E6" w:themeFill="background2"/>
            <w:tcMar>
              <w:left w:w="103" w:type="dxa"/>
            </w:tcMar>
            <w:vAlign w:val="center"/>
          </w:tcPr>
          <w:p w:rsidR="001B055C" w:rsidRPr="00A826DF" w:rsidRDefault="001B055C" w:rsidP="001B055C">
            <w:pPr>
              <w:spacing w:before="120"/>
              <w:jc w:val="both"/>
              <w:rPr>
                <w:b/>
                <w:sz w:val="24"/>
                <w:szCs w:val="24"/>
              </w:rPr>
            </w:pPr>
            <w:r>
              <w:rPr>
                <w:b/>
                <w:sz w:val="24"/>
                <w:szCs w:val="24"/>
              </w:rPr>
              <w:t>LOKALITA (adresa)</w:t>
            </w:r>
          </w:p>
        </w:tc>
        <w:tc>
          <w:tcPr>
            <w:tcW w:w="5353" w:type="dxa"/>
            <w:shd w:val="clear" w:color="auto" w:fill="FFFFFF" w:themeFill="background1"/>
            <w:tcMar>
              <w:left w:w="103" w:type="dxa"/>
            </w:tcMar>
          </w:tcPr>
          <w:p w:rsidR="001B055C" w:rsidRPr="001B055C" w:rsidRDefault="001B055C" w:rsidP="001B055C">
            <w:pPr>
              <w:jc w:val="both"/>
              <w:rPr>
                <w:bCs/>
                <w:sz w:val="18"/>
                <w:szCs w:val="18"/>
              </w:rPr>
            </w:pPr>
          </w:p>
          <w:p w:rsidR="001B055C" w:rsidRPr="001B055C" w:rsidRDefault="001B055C" w:rsidP="001B055C">
            <w:pPr>
              <w:jc w:val="both"/>
              <w:rPr>
                <w:sz w:val="18"/>
                <w:szCs w:val="18"/>
              </w:rPr>
            </w:pPr>
            <w:r w:rsidRPr="001B055C">
              <w:rPr>
                <w:sz w:val="18"/>
                <w:szCs w:val="18"/>
              </w:rPr>
              <w:t xml:space="preserve">Parcelní číslo 2587, zelená prostranství </w:t>
            </w:r>
            <w:bookmarkStart w:id="0" w:name="_GoBack"/>
            <w:bookmarkEnd w:id="0"/>
            <w:r w:rsidRPr="001B055C">
              <w:rPr>
                <w:sz w:val="18"/>
                <w:szCs w:val="18"/>
              </w:rPr>
              <w:t>u zastávky autobusu Palackého.</w:t>
            </w:r>
          </w:p>
          <w:p w:rsidR="001B055C" w:rsidRPr="001B055C" w:rsidRDefault="001B055C" w:rsidP="001B055C">
            <w:pPr>
              <w:jc w:val="both"/>
              <w:rPr>
                <w:sz w:val="18"/>
                <w:szCs w:val="18"/>
              </w:rPr>
            </w:pPr>
          </w:p>
        </w:tc>
      </w:tr>
      <w:tr w:rsidR="001B055C" w:rsidTr="003871C7">
        <w:trPr>
          <w:trHeight w:val="777"/>
        </w:trPr>
        <w:tc>
          <w:tcPr>
            <w:tcW w:w="3969" w:type="dxa"/>
            <w:shd w:val="clear" w:color="auto" w:fill="E7E6E6" w:themeFill="background2"/>
            <w:tcMar>
              <w:left w:w="103" w:type="dxa"/>
            </w:tcMar>
            <w:vAlign w:val="center"/>
          </w:tcPr>
          <w:p w:rsidR="001B055C" w:rsidRDefault="001B055C" w:rsidP="001B055C">
            <w:pPr>
              <w:spacing w:before="120"/>
              <w:jc w:val="both"/>
              <w:rPr>
                <w:b/>
                <w:sz w:val="24"/>
                <w:szCs w:val="24"/>
              </w:rPr>
            </w:pPr>
            <w:r>
              <w:rPr>
                <w:b/>
                <w:sz w:val="24"/>
                <w:szCs w:val="24"/>
              </w:rPr>
              <w:t>PŘEDPOKLÁDANÉ CELKOVÉ NÁKLADY</w:t>
            </w:r>
          </w:p>
        </w:tc>
        <w:tc>
          <w:tcPr>
            <w:tcW w:w="5353" w:type="dxa"/>
            <w:shd w:val="clear" w:color="auto" w:fill="FFFFFF" w:themeFill="background1"/>
            <w:tcMar>
              <w:left w:w="103" w:type="dxa"/>
            </w:tcMar>
            <w:vAlign w:val="center"/>
          </w:tcPr>
          <w:p w:rsidR="001B055C" w:rsidRDefault="001B055C" w:rsidP="001B055C">
            <w:pPr>
              <w:jc w:val="center"/>
              <w:rPr>
                <w:b/>
              </w:rPr>
            </w:pPr>
            <w:r>
              <w:rPr>
                <w:b/>
              </w:rPr>
              <w:t>600.000 Kč</w:t>
            </w:r>
          </w:p>
        </w:tc>
      </w:tr>
    </w:tbl>
    <w:p w:rsidR="00450EC1" w:rsidRDefault="00450EC1" w:rsidP="00A826DF">
      <w:pPr>
        <w:rPr>
          <w:b/>
        </w:rPr>
      </w:pPr>
    </w:p>
    <w:p w:rsidR="00F710EE" w:rsidRPr="00641E5A" w:rsidRDefault="00450EC1" w:rsidP="00FF22CD">
      <w:pPr>
        <w:jc w:val="center"/>
        <w:rPr>
          <w:b/>
          <w:sz w:val="36"/>
          <w:szCs w:val="36"/>
        </w:rPr>
      </w:pPr>
      <w:r w:rsidRPr="00641E5A">
        <w:rPr>
          <w:b/>
          <w:sz w:val="36"/>
          <w:szCs w:val="36"/>
        </w:rPr>
        <w:t>KONTROLNÍ CHECKLIST</w:t>
      </w:r>
    </w:p>
    <w:p w:rsidR="00641E5A" w:rsidRPr="00641E5A" w:rsidRDefault="00641E5A" w:rsidP="00641E5A">
      <w:pPr>
        <w:rPr>
          <w:b/>
          <w:sz w:val="28"/>
          <w:szCs w:val="28"/>
        </w:rPr>
      </w:pPr>
      <w:r>
        <w:rPr>
          <w:b/>
          <w:sz w:val="28"/>
          <w:szCs w:val="28"/>
        </w:rPr>
        <w:t xml:space="preserve">I. </w:t>
      </w:r>
      <w:r w:rsidRPr="00641E5A">
        <w:rPr>
          <w:b/>
          <w:sz w:val="28"/>
          <w:szCs w:val="28"/>
        </w:rPr>
        <w:t>FORMÁLNÍ NÁLEŽITOSTI</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FF22CD" w:rsidTr="00A75CCE">
        <w:tc>
          <w:tcPr>
            <w:tcW w:w="6096" w:type="dxa"/>
            <w:shd w:val="clear" w:color="auto" w:fill="FFFFFF" w:themeFill="background1"/>
            <w:tcMar>
              <w:left w:w="103" w:type="dxa"/>
            </w:tcMar>
          </w:tcPr>
          <w:p w:rsidR="00FF22CD" w:rsidRDefault="00FF22CD" w:rsidP="00967D82">
            <w:pPr>
              <w:jc w:val="both"/>
              <w:rPr>
                <w:b/>
              </w:rPr>
            </w:pPr>
          </w:p>
        </w:tc>
        <w:tc>
          <w:tcPr>
            <w:tcW w:w="992" w:type="dxa"/>
            <w:shd w:val="clear" w:color="auto" w:fill="FFFFFF" w:themeFill="background1"/>
          </w:tcPr>
          <w:p w:rsidR="00FF22CD" w:rsidRDefault="00FF22CD" w:rsidP="00FF22CD">
            <w:pPr>
              <w:jc w:val="center"/>
              <w:rPr>
                <w:b/>
              </w:rPr>
            </w:pPr>
            <w:r>
              <w:rPr>
                <w:b/>
              </w:rPr>
              <w:t>ANO</w:t>
            </w:r>
          </w:p>
        </w:tc>
        <w:tc>
          <w:tcPr>
            <w:tcW w:w="992" w:type="dxa"/>
            <w:shd w:val="clear" w:color="auto" w:fill="FFFFFF" w:themeFill="background1"/>
          </w:tcPr>
          <w:p w:rsidR="00FF22CD" w:rsidRDefault="00FF22CD" w:rsidP="00FF22CD">
            <w:pPr>
              <w:jc w:val="center"/>
              <w:rPr>
                <w:b/>
              </w:rPr>
            </w:pPr>
            <w:r>
              <w:rPr>
                <w:b/>
              </w:rPr>
              <w:t>NE</w:t>
            </w:r>
          </w:p>
        </w:tc>
        <w:tc>
          <w:tcPr>
            <w:tcW w:w="1244" w:type="dxa"/>
            <w:shd w:val="clear" w:color="auto" w:fill="FFFFFF" w:themeFill="background1"/>
          </w:tcPr>
          <w:p w:rsidR="00FF22CD" w:rsidRDefault="00FF22CD" w:rsidP="00FF22CD">
            <w:pPr>
              <w:jc w:val="center"/>
              <w:rPr>
                <w:b/>
              </w:rPr>
            </w:pPr>
            <w:r>
              <w:rPr>
                <w:b/>
              </w:rPr>
              <w:t>poznámky</w:t>
            </w:r>
          </w:p>
        </w:tc>
      </w:tr>
      <w:tr w:rsidR="00FF22CD" w:rsidTr="00A75CCE">
        <w:trPr>
          <w:trHeight w:val="597"/>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byl odeslán v termínu (elektronicky či písemně)</w:t>
            </w:r>
            <w:r w:rsidR="00995B2F">
              <w:t>.</w:t>
            </w:r>
          </w:p>
        </w:tc>
        <w:sdt>
          <w:sdtPr>
            <w:rPr>
              <w:b/>
            </w:rPr>
            <w:id w:val="104179284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10357783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FF22CD" w:rsidTr="00A75CCE">
        <w:trPr>
          <w:trHeight w:val="502"/>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je řádně vyplněn</w:t>
            </w:r>
            <w:r w:rsidR="00995B2F">
              <w:t>.</w:t>
            </w:r>
          </w:p>
        </w:tc>
        <w:sdt>
          <w:sdtPr>
            <w:rPr>
              <w:b/>
            </w:rPr>
            <w:id w:val="-155961847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563102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bl>
    <w:p w:rsidR="004A7A48" w:rsidRDefault="004A7A48"/>
    <w:p w:rsidR="002826DB" w:rsidRDefault="002826DB"/>
    <w:p w:rsidR="002826DB" w:rsidRDefault="002826DB"/>
    <w:p w:rsidR="00A75CCE" w:rsidRPr="00641E5A" w:rsidRDefault="00A75CCE" w:rsidP="00A75CCE">
      <w:pPr>
        <w:rPr>
          <w:b/>
          <w:sz w:val="28"/>
          <w:szCs w:val="28"/>
        </w:rPr>
      </w:pPr>
      <w:r>
        <w:rPr>
          <w:b/>
          <w:sz w:val="28"/>
          <w:szCs w:val="28"/>
        </w:rPr>
        <w:t xml:space="preserve">II. POVINNÁ KRITÉRIA </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992"/>
        <w:gridCol w:w="992"/>
        <w:gridCol w:w="1244"/>
      </w:tblGrid>
      <w:tr w:rsidR="00D173A0" w:rsidTr="00D173A0">
        <w:tc>
          <w:tcPr>
            <w:tcW w:w="6096" w:type="dxa"/>
          </w:tcPr>
          <w:p w:rsidR="00D173A0" w:rsidRDefault="00D173A0" w:rsidP="000807FE">
            <w:pPr>
              <w:jc w:val="both"/>
              <w:rPr>
                <w:b/>
              </w:rPr>
            </w:pPr>
          </w:p>
        </w:tc>
        <w:tc>
          <w:tcPr>
            <w:tcW w:w="992" w:type="dxa"/>
          </w:tcPr>
          <w:p w:rsidR="00D173A0" w:rsidRDefault="00D173A0" w:rsidP="000807FE">
            <w:pPr>
              <w:jc w:val="center"/>
              <w:rPr>
                <w:b/>
              </w:rPr>
            </w:pPr>
            <w:r>
              <w:rPr>
                <w:b/>
              </w:rPr>
              <w:t>ANO</w:t>
            </w:r>
          </w:p>
        </w:tc>
        <w:tc>
          <w:tcPr>
            <w:tcW w:w="992" w:type="dxa"/>
          </w:tcPr>
          <w:p w:rsidR="00D173A0" w:rsidRDefault="00D173A0" w:rsidP="000807FE">
            <w:pPr>
              <w:jc w:val="center"/>
              <w:rPr>
                <w:b/>
              </w:rPr>
            </w:pPr>
            <w:r>
              <w:rPr>
                <w:b/>
              </w:rPr>
              <w:t>NE</w:t>
            </w:r>
          </w:p>
        </w:tc>
        <w:tc>
          <w:tcPr>
            <w:tcW w:w="1244" w:type="dxa"/>
          </w:tcPr>
          <w:p w:rsidR="00D173A0" w:rsidRDefault="00D173A0" w:rsidP="000807FE">
            <w:pPr>
              <w:jc w:val="center"/>
              <w:rPr>
                <w:b/>
              </w:rPr>
            </w:pPr>
            <w:r>
              <w:rPr>
                <w:b/>
              </w:rPr>
              <w:t>poznámky</w:t>
            </w:r>
          </w:p>
        </w:tc>
      </w:tr>
      <w:tr w:rsidR="00FF22CD" w:rsidTr="00D173A0">
        <w:tblPrEx>
          <w:shd w:val="clear" w:color="auto" w:fill="FFFFFF" w:themeFill="background1"/>
          <w:tblCellMar>
            <w:left w:w="103" w:type="dxa"/>
          </w:tblCellMar>
        </w:tblPrEx>
        <w:trPr>
          <w:trHeight w:val="1221"/>
        </w:trPr>
        <w:tc>
          <w:tcPr>
            <w:tcW w:w="6096" w:type="dxa"/>
            <w:shd w:val="clear" w:color="auto" w:fill="FFFFFF" w:themeFill="background1"/>
            <w:tcMar>
              <w:left w:w="103" w:type="dxa"/>
            </w:tcMar>
            <w:vAlign w:val="center"/>
          </w:tcPr>
          <w:p w:rsidR="00FF22CD" w:rsidRDefault="00FF22CD" w:rsidP="002E05C4">
            <w:pPr>
              <w:jc w:val="both"/>
              <w:rPr>
                <w:b/>
              </w:rPr>
            </w:pPr>
            <w:r>
              <w:lastRenderedPageBreak/>
              <w:t>Projekt bude realizován na veřejném prostranství (ulice, park, zelené plochy, náměstí atp.) nebo ve veřejně přístupné budově, která je po větší část dne přístupná či využívána veřejností, jako je např. knihovna, kino atp. (nemusí být přístupno 24 hodin denně, ale rozhodující je volný přístup každému</w:t>
            </w:r>
            <w:r w:rsidR="00995B2F">
              <w:t>.</w:t>
            </w:r>
          </w:p>
        </w:tc>
        <w:sdt>
          <w:sdtPr>
            <w:rPr>
              <w:b/>
            </w:rPr>
            <w:id w:val="-592309882"/>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212018356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02137A" w:rsidTr="00D173A0">
        <w:tblPrEx>
          <w:shd w:val="clear" w:color="auto" w:fill="FFFFFF" w:themeFill="background1"/>
          <w:tblCellMar>
            <w:left w:w="103" w:type="dxa"/>
          </w:tblCellMar>
        </w:tblPrEx>
        <w:trPr>
          <w:trHeight w:val="646"/>
        </w:trPr>
        <w:tc>
          <w:tcPr>
            <w:tcW w:w="6096" w:type="dxa"/>
            <w:shd w:val="clear" w:color="auto" w:fill="FFFFFF" w:themeFill="background1"/>
            <w:tcMar>
              <w:left w:w="103" w:type="dxa"/>
            </w:tcMar>
            <w:vAlign w:val="center"/>
          </w:tcPr>
          <w:p w:rsidR="002E05C4" w:rsidRDefault="002E05C4" w:rsidP="002E05C4"/>
          <w:p w:rsidR="0002137A" w:rsidRPr="0002137A" w:rsidRDefault="0002137A" w:rsidP="002E05C4">
            <w:r w:rsidRPr="0002137A">
              <w:t>Projekt bude realizován na pozemku (v budově) ve vlastnictví města</w:t>
            </w:r>
            <w:r w:rsidR="00995B2F">
              <w:t>.</w:t>
            </w:r>
          </w:p>
          <w:p w:rsidR="0002137A" w:rsidRDefault="0002137A" w:rsidP="002E05C4"/>
        </w:tc>
        <w:sdt>
          <w:sdtPr>
            <w:rPr>
              <w:b/>
            </w:rPr>
            <w:id w:val="-58468223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D173A0" w:rsidP="00EA64B3">
                <w:pPr>
                  <w:jc w:val="center"/>
                  <w:rPr>
                    <w:b/>
                  </w:rPr>
                </w:pPr>
                <w:r>
                  <w:rPr>
                    <w:rFonts w:ascii="MS Gothic" w:eastAsia="MS Gothic" w:hAnsi="MS Gothic" w:hint="eastAsia"/>
                    <w:b/>
                  </w:rPr>
                  <w:t>☒</w:t>
                </w:r>
              </w:p>
            </w:tc>
          </w:sdtContent>
        </w:sdt>
        <w:sdt>
          <w:sdtPr>
            <w:rPr>
              <w:b/>
            </w:rPr>
            <w:id w:val="176433641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02137A" w:rsidTr="00D173A0">
        <w:tblPrEx>
          <w:shd w:val="clear" w:color="auto" w:fill="FFFFFF" w:themeFill="background1"/>
          <w:tblCellMar>
            <w:left w:w="103" w:type="dxa"/>
          </w:tblCellMar>
        </w:tblPrEx>
        <w:trPr>
          <w:trHeight w:val="567"/>
        </w:trPr>
        <w:tc>
          <w:tcPr>
            <w:tcW w:w="6096" w:type="dxa"/>
            <w:shd w:val="clear" w:color="auto" w:fill="FFFFFF" w:themeFill="background1"/>
            <w:tcMar>
              <w:left w:w="103" w:type="dxa"/>
            </w:tcMar>
            <w:vAlign w:val="center"/>
          </w:tcPr>
          <w:p w:rsidR="002E05C4" w:rsidRDefault="002E05C4" w:rsidP="002E05C4">
            <w:pPr>
              <w:jc w:val="both"/>
            </w:pPr>
          </w:p>
          <w:p w:rsidR="00995B2F" w:rsidRPr="00995B2F" w:rsidRDefault="00995B2F" w:rsidP="002E05C4">
            <w:pPr>
              <w:jc w:val="both"/>
            </w:pPr>
            <w:r>
              <w:t>Projekt respektuje</w:t>
            </w:r>
            <w:r w:rsidRPr="00995B2F">
              <w:t xml:space="preserve"> stanovený max. finanční limit na 1 projektový záměr</w:t>
            </w:r>
            <w:r>
              <w:t xml:space="preserve">, tj. pro rok </w:t>
            </w:r>
            <w:r w:rsidRPr="00995B2F">
              <w:t>2017</w:t>
            </w:r>
            <w:r>
              <w:t>:</w:t>
            </w:r>
            <w:r w:rsidR="008A4794">
              <w:t xml:space="preserve"> 600.000 </w:t>
            </w:r>
            <w:r w:rsidRPr="00995B2F">
              <w:t>Kč včetně DPH</w:t>
            </w:r>
            <w:r>
              <w:t>.</w:t>
            </w:r>
          </w:p>
          <w:p w:rsidR="0002137A" w:rsidRDefault="0002137A" w:rsidP="002E05C4"/>
        </w:tc>
        <w:sdt>
          <w:sdtPr>
            <w:rPr>
              <w:b/>
            </w:rPr>
            <w:id w:val="27044117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6731E" w:rsidP="00EA64B3">
                <w:pPr>
                  <w:jc w:val="center"/>
                  <w:rPr>
                    <w:b/>
                  </w:rPr>
                </w:pPr>
                <w:r>
                  <w:rPr>
                    <w:rFonts w:ascii="MS Gothic" w:eastAsia="MS Gothic" w:hAnsi="MS Gothic" w:hint="eastAsia"/>
                    <w:b/>
                  </w:rPr>
                  <w:t>☒</w:t>
                </w:r>
              </w:p>
            </w:tc>
          </w:sdtContent>
        </w:sdt>
        <w:sdt>
          <w:sdtPr>
            <w:rPr>
              <w:b/>
            </w:rPr>
            <w:id w:val="-69839599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5833F8">
            <w:pPr>
              <w:rPr>
                <w:b/>
              </w:rPr>
            </w:pPr>
          </w:p>
        </w:tc>
      </w:tr>
      <w:tr w:rsidR="0002137A" w:rsidTr="00D173A0">
        <w:tblPrEx>
          <w:shd w:val="clear" w:color="auto" w:fill="FFFFFF" w:themeFill="background1"/>
          <w:tblCellMar>
            <w:left w:w="103" w:type="dxa"/>
          </w:tblCellMar>
        </w:tblPrEx>
        <w:trPr>
          <w:trHeight w:val="678"/>
        </w:trPr>
        <w:tc>
          <w:tcPr>
            <w:tcW w:w="6096" w:type="dxa"/>
            <w:shd w:val="clear" w:color="auto" w:fill="FFFFFF" w:themeFill="background1"/>
            <w:tcMar>
              <w:left w:w="103" w:type="dxa"/>
            </w:tcMar>
            <w:vAlign w:val="center"/>
          </w:tcPr>
          <w:p w:rsidR="0002137A" w:rsidRDefault="0086367B" w:rsidP="00A75CCE">
            <w:pPr>
              <w:jc w:val="both"/>
            </w:pPr>
            <w:r>
              <w:t xml:space="preserve">Projekt </w:t>
            </w:r>
            <w:r w:rsidR="00A75CCE">
              <w:t>není v rozporu se</w:t>
            </w:r>
            <w:r w:rsidR="00DE3DAE">
              <w:t xml:space="preserve"> </w:t>
            </w:r>
            <w:r w:rsidR="00A75CCE">
              <w:t>zákony ČR</w:t>
            </w:r>
            <w:r w:rsidR="00DE3DAE">
              <w:t>.</w:t>
            </w:r>
            <w:r>
              <w:t xml:space="preserve"> </w:t>
            </w:r>
          </w:p>
        </w:tc>
        <w:sdt>
          <w:sdtPr>
            <w:rPr>
              <w:b/>
            </w:rPr>
            <w:id w:val="-141230803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sdt>
          <w:sdtPr>
            <w:rPr>
              <w:b/>
            </w:rPr>
            <w:id w:val="83442196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86367B" w:rsidTr="00D173A0">
        <w:tblPrEx>
          <w:shd w:val="clear" w:color="auto" w:fill="FFFFFF" w:themeFill="background1"/>
          <w:tblCellMar>
            <w:left w:w="103" w:type="dxa"/>
          </w:tblCellMar>
        </w:tblPrEx>
        <w:trPr>
          <w:trHeight w:val="566"/>
        </w:trPr>
        <w:tc>
          <w:tcPr>
            <w:tcW w:w="6096" w:type="dxa"/>
            <w:shd w:val="clear" w:color="auto" w:fill="FFFFFF" w:themeFill="background1"/>
            <w:tcMar>
              <w:left w:w="103" w:type="dxa"/>
            </w:tcMar>
            <w:vAlign w:val="center"/>
          </w:tcPr>
          <w:p w:rsidR="0086367B" w:rsidRDefault="0086367B" w:rsidP="00A75CCE">
            <w:r>
              <w:t xml:space="preserve">Projekt </w:t>
            </w:r>
            <w:r w:rsidR="00A75CCE">
              <w:t>není v rozporu</w:t>
            </w:r>
            <w:r>
              <w:t xml:space="preserve"> s aktuálním územním plánem města Chomutova.</w:t>
            </w:r>
          </w:p>
        </w:tc>
        <w:sdt>
          <w:sdtPr>
            <w:rPr>
              <w:b/>
            </w:rPr>
            <w:id w:val="-50998592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392748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D173A0">
        <w:tblPrEx>
          <w:shd w:val="clear" w:color="auto" w:fill="FFFFFF" w:themeFill="background1"/>
          <w:tblCellMar>
            <w:left w:w="103" w:type="dxa"/>
          </w:tblCellMar>
        </w:tblPrEx>
        <w:trPr>
          <w:trHeight w:val="708"/>
        </w:trPr>
        <w:tc>
          <w:tcPr>
            <w:tcW w:w="6096" w:type="dxa"/>
            <w:shd w:val="clear" w:color="auto" w:fill="FFFFFF" w:themeFill="background1"/>
            <w:tcMar>
              <w:left w:w="103" w:type="dxa"/>
            </w:tcMar>
            <w:vAlign w:val="center"/>
          </w:tcPr>
          <w:p w:rsidR="0086367B" w:rsidRDefault="0086367B" w:rsidP="002E05C4">
            <w:r>
              <w:t xml:space="preserve">Projekt </w:t>
            </w:r>
            <w:r w:rsidR="00A75CCE">
              <w:t xml:space="preserve">není v rozporu </w:t>
            </w:r>
            <w:r>
              <w:t>s Rámcovou strategií rozvoje města Chomutova.</w:t>
            </w:r>
          </w:p>
        </w:tc>
        <w:sdt>
          <w:sdtPr>
            <w:rPr>
              <w:b/>
            </w:rPr>
            <w:id w:val="6234278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0809993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D173A0">
        <w:tblPrEx>
          <w:shd w:val="clear" w:color="auto" w:fill="FFFFFF" w:themeFill="background1"/>
          <w:tblCellMar>
            <w:left w:w="103" w:type="dxa"/>
          </w:tblCellMar>
        </w:tblPrEx>
        <w:trPr>
          <w:trHeight w:val="511"/>
        </w:trPr>
        <w:tc>
          <w:tcPr>
            <w:tcW w:w="6096" w:type="dxa"/>
            <w:shd w:val="clear" w:color="auto" w:fill="FFFFFF" w:themeFill="background1"/>
            <w:tcMar>
              <w:left w:w="103" w:type="dxa"/>
            </w:tcMar>
            <w:vAlign w:val="center"/>
          </w:tcPr>
          <w:p w:rsidR="0086367B" w:rsidRPr="0086367B" w:rsidRDefault="0086367B" w:rsidP="002E05C4">
            <w:r>
              <w:t>P</w:t>
            </w:r>
            <w:r w:rsidRPr="0086367B">
              <w:t xml:space="preserve">ředkladatel nebo jím pověřená osoba se osobně </w:t>
            </w:r>
            <w:r>
              <w:t>zúčastnil</w:t>
            </w:r>
            <w:r w:rsidRPr="0086367B">
              <w:t xml:space="preserve"> alespoň jednoho veřejného projednání</w:t>
            </w:r>
            <w:r>
              <w:t>.</w:t>
            </w:r>
          </w:p>
          <w:p w:rsidR="0086367B" w:rsidRDefault="0086367B" w:rsidP="002E05C4"/>
        </w:tc>
        <w:sdt>
          <w:sdtPr>
            <w:rPr>
              <w:b/>
            </w:rPr>
            <w:id w:val="-187915197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E6731E" w:rsidP="00EA64B3">
                <w:pPr>
                  <w:jc w:val="center"/>
                  <w:rPr>
                    <w:b/>
                  </w:rPr>
                </w:pPr>
                <w:r>
                  <w:rPr>
                    <w:rFonts w:ascii="MS Gothic" w:eastAsia="MS Gothic" w:hAnsi="MS Gothic" w:hint="eastAsia"/>
                    <w:b/>
                  </w:rPr>
                  <w:t>☒</w:t>
                </w:r>
              </w:p>
            </w:tc>
          </w:sdtContent>
        </w:sdt>
        <w:sdt>
          <w:sdtPr>
            <w:rPr>
              <w:b/>
            </w:rPr>
            <w:id w:val="-111666701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Pr="002E05C4" w:rsidRDefault="00F14C30" w:rsidP="00EA64B3">
                <w:pPr>
                  <w:jc w:val="center"/>
                </w:pPr>
                <w:r>
                  <w:rPr>
                    <w:rFonts w:ascii="MS Gothic" w:eastAsia="MS Gothic" w:hAnsi="MS Gothic" w:hint="eastAsia"/>
                    <w:b/>
                  </w:rPr>
                  <w:t>☐</w:t>
                </w:r>
              </w:p>
            </w:tc>
          </w:sdtContent>
        </w:sdt>
        <w:tc>
          <w:tcPr>
            <w:tcW w:w="1244" w:type="dxa"/>
            <w:shd w:val="clear" w:color="auto" w:fill="FFFFFF" w:themeFill="background1"/>
            <w:vAlign w:val="center"/>
          </w:tcPr>
          <w:p w:rsidR="0086367B" w:rsidRPr="00F640CF" w:rsidRDefault="00D51025" w:rsidP="00163D44">
            <w:pPr>
              <w:rPr>
                <w:sz w:val="18"/>
                <w:szCs w:val="18"/>
              </w:rPr>
            </w:pPr>
            <w:r>
              <w:rPr>
                <w:sz w:val="18"/>
                <w:szCs w:val="18"/>
              </w:rPr>
              <w:t>21</w:t>
            </w:r>
            <w:r w:rsidR="00E6731E" w:rsidRPr="00F640CF">
              <w:rPr>
                <w:sz w:val="18"/>
                <w:szCs w:val="18"/>
              </w:rPr>
              <w:t>. 3. 2017</w:t>
            </w:r>
          </w:p>
        </w:tc>
      </w:tr>
    </w:tbl>
    <w:p w:rsidR="00C835BC" w:rsidRDefault="00C835BC" w:rsidP="003871C7">
      <w:pPr>
        <w:rPr>
          <w:b/>
          <w:sz w:val="28"/>
          <w:szCs w:val="28"/>
        </w:rPr>
      </w:pPr>
    </w:p>
    <w:p w:rsidR="003871C7" w:rsidRPr="00641E5A" w:rsidRDefault="003871C7" w:rsidP="003871C7">
      <w:pPr>
        <w:rPr>
          <w:b/>
          <w:sz w:val="28"/>
          <w:szCs w:val="28"/>
        </w:rPr>
      </w:pPr>
      <w:r>
        <w:rPr>
          <w:b/>
          <w:sz w:val="28"/>
          <w:szCs w:val="28"/>
        </w:rPr>
        <w:t>II</w:t>
      </w:r>
      <w:r w:rsidR="00236BCC">
        <w:rPr>
          <w:b/>
          <w:sz w:val="28"/>
          <w:szCs w:val="28"/>
        </w:rPr>
        <w:t>I</w:t>
      </w:r>
      <w:r>
        <w:rPr>
          <w:b/>
          <w:sz w:val="28"/>
          <w:szCs w:val="28"/>
        </w:rPr>
        <w:t>. PŘÍLOHY</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3871C7" w:rsidTr="008B705B">
        <w:tc>
          <w:tcPr>
            <w:tcW w:w="6096" w:type="dxa"/>
            <w:shd w:val="clear" w:color="auto" w:fill="FFFFFF" w:themeFill="background1"/>
            <w:tcMar>
              <w:left w:w="103" w:type="dxa"/>
            </w:tcMar>
          </w:tcPr>
          <w:p w:rsidR="003871C7" w:rsidRDefault="003871C7" w:rsidP="008B705B">
            <w:pPr>
              <w:jc w:val="both"/>
              <w:rPr>
                <w:b/>
              </w:rPr>
            </w:pPr>
          </w:p>
        </w:tc>
        <w:tc>
          <w:tcPr>
            <w:tcW w:w="992" w:type="dxa"/>
            <w:shd w:val="clear" w:color="auto" w:fill="FFFFFF" w:themeFill="background1"/>
          </w:tcPr>
          <w:p w:rsidR="003871C7" w:rsidRDefault="003871C7" w:rsidP="008B705B">
            <w:pPr>
              <w:jc w:val="center"/>
              <w:rPr>
                <w:b/>
              </w:rPr>
            </w:pPr>
            <w:r>
              <w:rPr>
                <w:b/>
              </w:rPr>
              <w:t>ANO</w:t>
            </w:r>
          </w:p>
        </w:tc>
        <w:tc>
          <w:tcPr>
            <w:tcW w:w="992" w:type="dxa"/>
            <w:shd w:val="clear" w:color="auto" w:fill="FFFFFF" w:themeFill="background1"/>
          </w:tcPr>
          <w:p w:rsidR="003871C7" w:rsidRDefault="003871C7" w:rsidP="008B705B">
            <w:pPr>
              <w:jc w:val="center"/>
              <w:rPr>
                <w:b/>
              </w:rPr>
            </w:pPr>
            <w:r>
              <w:rPr>
                <w:b/>
              </w:rPr>
              <w:t>NE</w:t>
            </w:r>
          </w:p>
        </w:tc>
        <w:tc>
          <w:tcPr>
            <w:tcW w:w="1244" w:type="dxa"/>
            <w:shd w:val="clear" w:color="auto" w:fill="FFFFFF" w:themeFill="background1"/>
          </w:tcPr>
          <w:p w:rsidR="003871C7" w:rsidRDefault="003871C7" w:rsidP="008B705B">
            <w:pPr>
              <w:jc w:val="center"/>
              <w:rPr>
                <w:b/>
              </w:rPr>
            </w:pPr>
            <w:r>
              <w:rPr>
                <w:b/>
              </w:rPr>
              <w:t>poznámky</w:t>
            </w:r>
          </w:p>
        </w:tc>
      </w:tr>
      <w:tr w:rsidR="003871C7" w:rsidTr="00D173A0">
        <w:trPr>
          <w:trHeight w:val="470"/>
        </w:trPr>
        <w:tc>
          <w:tcPr>
            <w:tcW w:w="6096" w:type="dxa"/>
            <w:shd w:val="clear" w:color="auto" w:fill="FFFFFF" w:themeFill="background1"/>
            <w:tcMar>
              <w:left w:w="103" w:type="dxa"/>
            </w:tcMar>
            <w:vAlign w:val="center"/>
          </w:tcPr>
          <w:p w:rsidR="003871C7" w:rsidRPr="00FF22CD" w:rsidRDefault="003871C7" w:rsidP="003871C7">
            <w:pPr>
              <w:jc w:val="both"/>
            </w:pPr>
            <w:r>
              <w:t>Rozpočet návrhu projektu</w:t>
            </w:r>
          </w:p>
        </w:tc>
        <w:sdt>
          <w:sdtPr>
            <w:rPr>
              <w:b/>
            </w:rPr>
            <w:id w:val="-71397218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163D44" w:rsidP="00EA64B3">
                <w:pPr>
                  <w:jc w:val="center"/>
                  <w:rPr>
                    <w:b/>
                  </w:rPr>
                </w:pPr>
                <w:r>
                  <w:rPr>
                    <w:rFonts w:ascii="MS Gothic" w:eastAsia="MS Gothic" w:hAnsi="MS Gothic" w:hint="eastAsia"/>
                    <w:b/>
                  </w:rPr>
                  <w:t>☒</w:t>
                </w:r>
              </w:p>
            </w:tc>
          </w:sdtContent>
        </w:sdt>
        <w:sdt>
          <w:sdtPr>
            <w:rPr>
              <w:b/>
            </w:rPr>
            <w:id w:val="23521427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163D44"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AE258A" w:rsidRDefault="003871C7" w:rsidP="00C835BC">
            <w:pPr>
              <w:rPr>
                <w:sz w:val="18"/>
                <w:szCs w:val="18"/>
              </w:rPr>
            </w:pPr>
          </w:p>
        </w:tc>
      </w:tr>
      <w:tr w:rsidR="003871C7" w:rsidTr="00D173A0">
        <w:trPr>
          <w:trHeight w:val="406"/>
        </w:trPr>
        <w:tc>
          <w:tcPr>
            <w:tcW w:w="6096" w:type="dxa"/>
            <w:shd w:val="clear" w:color="auto" w:fill="FFFFFF" w:themeFill="background1"/>
            <w:tcMar>
              <w:left w:w="103" w:type="dxa"/>
            </w:tcMar>
            <w:vAlign w:val="center"/>
          </w:tcPr>
          <w:p w:rsidR="003871C7" w:rsidRPr="00FF22CD" w:rsidRDefault="003871C7" w:rsidP="003871C7">
            <w:pPr>
              <w:jc w:val="both"/>
            </w:pPr>
            <w:r>
              <w:t>Fotodokumentace</w:t>
            </w:r>
          </w:p>
        </w:tc>
        <w:sdt>
          <w:sdtPr>
            <w:rPr>
              <w:b/>
            </w:rPr>
            <w:id w:val="775906401"/>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163D44" w:rsidP="00EA64B3">
                <w:pPr>
                  <w:jc w:val="center"/>
                  <w:rPr>
                    <w:b/>
                  </w:rPr>
                </w:pPr>
                <w:r>
                  <w:rPr>
                    <w:rFonts w:ascii="MS Gothic" w:eastAsia="MS Gothic" w:hAnsi="MS Gothic" w:hint="eastAsia"/>
                    <w:b/>
                  </w:rPr>
                  <w:t>☒</w:t>
                </w:r>
              </w:p>
            </w:tc>
          </w:sdtContent>
        </w:sdt>
        <w:sdt>
          <w:sdtPr>
            <w:rPr>
              <w:b/>
            </w:rPr>
            <w:id w:val="-127161903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163D44"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3871C7" w:rsidTr="00D173A0">
        <w:trPr>
          <w:trHeight w:val="570"/>
        </w:trPr>
        <w:tc>
          <w:tcPr>
            <w:tcW w:w="6096" w:type="dxa"/>
            <w:shd w:val="clear" w:color="auto" w:fill="FFFFFF" w:themeFill="background1"/>
            <w:tcMar>
              <w:left w:w="103" w:type="dxa"/>
            </w:tcMar>
            <w:vAlign w:val="center"/>
          </w:tcPr>
          <w:p w:rsidR="003871C7" w:rsidRDefault="003871C7" w:rsidP="008B705B">
            <w:pPr>
              <w:jc w:val="both"/>
              <w:rPr>
                <w:b/>
              </w:rPr>
            </w:pPr>
            <w:r>
              <w:t>Zákres do mapky</w:t>
            </w:r>
          </w:p>
        </w:tc>
        <w:sdt>
          <w:sdtPr>
            <w:rPr>
              <w:b/>
            </w:rPr>
            <w:id w:val="101310634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94ED7" w:rsidP="00EA64B3">
                <w:pPr>
                  <w:jc w:val="center"/>
                  <w:rPr>
                    <w:b/>
                  </w:rPr>
                </w:pPr>
                <w:r>
                  <w:rPr>
                    <w:rFonts w:ascii="MS Gothic" w:eastAsia="MS Gothic" w:hAnsi="MS Gothic" w:hint="eastAsia"/>
                    <w:b/>
                  </w:rPr>
                  <w:t>☐</w:t>
                </w:r>
              </w:p>
            </w:tc>
          </w:sdtContent>
        </w:sdt>
        <w:sdt>
          <w:sdtPr>
            <w:rPr>
              <w:b/>
            </w:rPr>
            <w:id w:val="-181394091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94ED7"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F640CF" w:rsidRDefault="003871C7" w:rsidP="008B705B">
            <w:pPr>
              <w:rPr>
                <w:sz w:val="18"/>
                <w:szCs w:val="18"/>
              </w:rPr>
            </w:pPr>
          </w:p>
        </w:tc>
      </w:tr>
      <w:tr w:rsidR="003871C7" w:rsidTr="00D173A0">
        <w:trPr>
          <w:trHeight w:val="408"/>
        </w:trPr>
        <w:tc>
          <w:tcPr>
            <w:tcW w:w="6096" w:type="dxa"/>
            <w:shd w:val="clear" w:color="auto" w:fill="FFFFFF" w:themeFill="background1"/>
            <w:tcMar>
              <w:left w:w="103" w:type="dxa"/>
            </w:tcMar>
            <w:vAlign w:val="center"/>
          </w:tcPr>
          <w:p w:rsidR="003871C7" w:rsidRDefault="003871C7" w:rsidP="008B705B"/>
          <w:p w:rsidR="003871C7" w:rsidRPr="0002137A" w:rsidRDefault="003871C7" w:rsidP="008B705B">
            <w:r>
              <w:t>Nákres řešení</w:t>
            </w:r>
          </w:p>
          <w:p w:rsidR="003871C7" w:rsidRDefault="003871C7" w:rsidP="008B705B"/>
        </w:tc>
        <w:sdt>
          <w:sdtPr>
            <w:rPr>
              <w:b/>
            </w:rPr>
            <w:id w:val="988278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94ED7" w:rsidP="00EA64B3">
                <w:pPr>
                  <w:jc w:val="center"/>
                  <w:rPr>
                    <w:b/>
                  </w:rPr>
                </w:pPr>
                <w:r>
                  <w:rPr>
                    <w:rFonts w:ascii="MS Gothic" w:eastAsia="MS Gothic" w:hAnsi="MS Gothic" w:hint="eastAsia"/>
                    <w:b/>
                  </w:rPr>
                  <w:t>☐</w:t>
                </w:r>
              </w:p>
            </w:tc>
          </w:sdtContent>
        </w:sdt>
        <w:sdt>
          <w:sdtPr>
            <w:rPr>
              <w:b/>
            </w:rPr>
            <w:id w:val="491230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94ED7"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163D44" w:rsidRPr="00F640CF" w:rsidRDefault="00163D44" w:rsidP="009F1D74">
            <w:pPr>
              <w:rPr>
                <w:sz w:val="18"/>
                <w:szCs w:val="18"/>
              </w:rPr>
            </w:pPr>
          </w:p>
        </w:tc>
      </w:tr>
      <w:tr w:rsidR="003871C7" w:rsidTr="00D173A0">
        <w:trPr>
          <w:trHeight w:val="362"/>
        </w:trPr>
        <w:tc>
          <w:tcPr>
            <w:tcW w:w="6096" w:type="dxa"/>
            <w:shd w:val="clear" w:color="auto" w:fill="FFFFFF" w:themeFill="background1"/>
            <w:tcMar>
              <w:left w:w="103" w:type="dxa"/>
            </w:tcMar>
            <w:vAlign w:val="center"/>
          </w:tcPr>
          <w:p w:rsidR="003871C7" w:rsidRPr="00995B2F" w:rsidRDefault="003871C7" w:rsidP="003871C7">
            <w:r>
              <w:t>Jiné</w:t>
            </w:r>
          </w:p>
          <w:p w:rsidR="003871C7" w:rsidRDefault="003871C7" w:rsidP="003871C7"/>
        </w:tc>
        <w:sdt>
          <w:sdtPr>
            <w:rPr>
              <w:b/>
            </w:rPr>
            <w:id w:val="-43775487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A64B3" w:rsidP="00EA64B3">
                <w:pPr>
                  <w:jc w:val="center"/>
                  <w:rPr>
                    <w:b/>
                  </w:rPr>
                </w:pPr>
                <w:r>
                  <w:rPr>
                    <w:rFonts w:ascii="MS Gothic" w:eastAsia="MS Gothic" w:hAnsi="MS Gothic" w:hint="eastAsia"/>
                    <w:b/>
                  </w:rPr>
                  <w:t>☐</w:t>
                </w:r>
              </w:p>
            </w:tc>
          </w:sdtContent>
        </w:sdt>
        <w:sdt>
          <w:sdtPr>
            <w:rPr>
              <w:b/>
            </w:rPr>
            <w:id w:val="-204066282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6731E"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bl>
    <w:p w:rsidR="002826DB" w:rsidRDefault="002826DB" w:rsidP="006020A3">
      <w:pPr>
        <w:spacing w:before="120"/>
        <w:rPr>
          <w:b/>
          <w:sz w:val="28"/>
        </w:rPr>
      </w:pPr>
    </w:p>
    <w:p w:rsidR="00E91695" w:rsidRPr="008545EA" w:rsidRDefault="00E91695" w:rsidP="006020A3">
      <w:pPr>
        <w:spacing w:before="120"/>
        <w:rPr>
          <w:b/>
          <w:sz w:val="28"/>
        </w:rPr>
      </w:pPr>
      <w:r w:rsidRPr="008545EA">
        <w:rPr>
          <w:b/>
          <w:sz w:val="28"/>
        </w:rPr>
        <w:t xml:space="preserve">ZÁVĚR: </w:t>
      </w:r>
      <w:r w:rsidR="00133AEA">
        <w:rPr>
          <w:b/>
          <w:sz w:val="28"/>
        </w:rPr>
        <w:t>NÁVRH JE REALIZOVATELNÝ A POSTUPUJE K HLASOVÁNÍ</w:t>
      </w:r>
      <w:r w:rsidRPr="008545EA">
        <w:rPr>
          <w:b/>
          <w:sz w:val="28"/>
        </w:rPr>
        <w:t>.</w:t>
      </w:r>
    </w:p>
    <w:p w:rsidR="002826DB" w:rsidRDefault="002826DB" w:rsidP="0034663E">
      <w:pPr>
        <w:ind w:left="2124" w:hanging="2124"/>
      </w:pPr>
    </w:p>
    <w:p w:rsidR="002826DB" w:rsidRDefault="002826DB" w:rsidP="0034663E">
      <w:pPr>
        <w:ind w:left="2124" w:hanging="2124"/>
      </w:pPr>
    </w:p>
    <w:p w:rsidR="002826DB" w:rsidRDefault="002826DB" w:rsidP="0034663E">
      <w:pPr>
        <w:ind w:left="2124" w:hanging="2124"/>
      </w:pPr>
    </w:p>
    <w:p w:rsidR="0034663E" w:rsidRDefault="0034663E" w:rsidP="0034663E">
      <w:pPr>
        <w:ind w:left="2124" w:hanging="2124"/>
      </w:pPr>
      <w:r>
        <w:t>Kontrolu provedla</w:t>
      </w:r>
      <w:r w:rsidR="00F37941">
        <w:t xml:space="preserve">: </w:t>
      </w:r>
      <w:r w:rsidR="00F37941">
        <w:tab/>
        <w:t>Ing. Tereza Rödlingová</w:t>
      </w:r>
      <w:r>
        <w:t xml:space="preserve"> </w:t>
      </w:r>
    </w:p>
    <w:p w:rsidR="00AE258A" w:rsidRDefault="0034663E" w:rsidP="006020A3">
      <w:pPr>
        <w:ind w:left="2124"/>
      </w:pPr>
      <w:r>
        <w:lastRenderedPageBreak/>
        <w:t>ve spolupráci s</w:t>
      </w:r>
      <w:r w:rsidR="003871C7">
        <w:t xml:space="preserve"> </w:t>
      </w:r>
      <w:r w:rsidR="00641F4A">
        <w:tab/>
      </w:r>
      <w:r w:rsidR="003871C7">
        <w:t>Ing. Lenk</w:t>
      </w:r>
      <w:r>
        <w:t>ou Petříkovou, Ing. Hanou</w:t>
      </w:r>
      <w:r w:rsidR="003871C7">
        <w:t xml:space="preserve"> Jeřábkov</w:t>
      </w:r>
      <w:r>
        <w:t xml:space="preserve">ou, </w:t>
      </w:r>
      <w:r w:rsidR="00AC3C72">
        <w:tab/>
        <w:t xml:space="preserve">      </w:t>
      </w:r>
      <w:r w:rsidR="00E6731E">
        <w:t xml:space="preserve">Ing. Stanislavem Říhou, </w:t>
      </w:r>
      <w:r w:rsidR="00A70725">
        <w:t xml:space="preserve">Ing. Lenkou Novotnou </w:t>
      </w:r>
      <w:proofErr w:type="spellStart"/>
      <w:r w:rsidR="00A70725">
        <w:t>Hyksovou</w:t>
      </w:r>
      <w:proofErr w:type="spellEnd"/>
      <w:r w:rsidR="00A70725">
        <w:t xml:space="preserve"> </w:t>
      </w:r>
      <w:r>
        <w:t xml:space="preserve">a </w:t>
      </w:r>
      <w:r w:rsidR="00AC3C72">
        <w:tab/>
      </w:r>
      <w:r w:rsidR="00AC3C72">
        <w:tab/>
        <w:t xml:space="preserve">     </w:t>
      </w:r>
      <w:r>
        <w:t xml:space="preserve">Mgr. </w:t>
      </w:r>
      <w:r w:rsidR="00E6731E">
        <w:t>Lucií Průšovou</w:t>
      </w:r>
    </w:p>
    <w:p w:rsidR="00F37941" w:rsidRDefault="00F37941" w:rsidP="00CD547F">
      <w:pPr>
        <w:ind w:left="2124" w:hanging="2124"/>
      </w:pPr>
      <w:r>
        <w:t xml:space="preserve">Odbor: </w:t>
      </w:r>
      <w:r>
        <w:tab/>
      </w:r>
      <w:r w:rsidR="00CD547F">
        <w:t>Odbor r</w:t>
      </w:r>
      <w:r>
        <w:t>ozvoje a investic</w:t>
      </w:r>
      <w:r w:rsidR="00CD547F">
        <w:t xml:space="preserve"> – úsek územního plánování, úsek přípravy a realizace investic, úsek dotací a strategického plánování</w:t>
      </w:r>
    </w:p>
    <w:p w:rsidR="00CD547F" w:rsidRDefault="00CD547F" w:rsidP="00CD547F">
      <w:pPr>
        <w:ind w:left="2124" w:hanging="2124"/>
      </w:pPr>
      <w:r>
        <w:tab/>
        <w:t>Odbor majetku</w:t>
      </w:r>
      <w:r w:rsidR="00AC3C72">
        <w:t xml:space="preserve"> – úsek majetkoprávní agendy</w:t>
      </w:r>
    </w:p>
    <w:p w:rsidR="00C835BC" w:rsidRDefault="00AC3C72" w:rsidP="00C835BC">
      <w:pPr>
        <w:ind w:left="2124" w:hanging="2124"/>
      </w:pPr>
      <w:r>
        <w:tab/>
        <w:t>Odbor životního prostředí – veřejná zeleň</w:t>
      </w:r>
      <w:r w:rsidR="00CD547F">
        <w:tab/>
      </w:r>
    </w:p>
    <w:p w:rsidR="003871C7" w:rsidRPr="00450EC1" w:rsidRDefault="00B37128" w:rsidP="00E94ED7">
      <w:r>
        <w:t>D</w:t>
      </w:r>
      <w:r w:rsidR="00F37941">
        <w:t xml:space="preserve">atum a podpis: </w:t>
      </w:r>
      <w:r w:rsidR="003C2551">
        <w:tab/>
        <w:t>26. 5. 2017 Rödlingová</w:t>
      </w:r>
    </w:p>
    <w:sectPr w:rsidR="003871C7" w:rsidRPr="00450E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99" w:rsidRDefault="006D4399" w:rsidP="006D4399">
      <w:pPr>
        <w:spacing w:after="0" w:line="240" w:lineRule="auto"/>
      </w:pPr>
      <w:r>
        <w:separator/>
      </w:r>
    </w:p>
  </w:endnote>
  <w:endnote w:type="continuationSeparator" w:id="0">
    <w:p w:rsidR="006D4399" w:rsidRDefault="006D4399" w:rsidP="006D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99" w:rsidRDefault="006D4399" w:rsidP="006D4399">
      <w:pPr>
        <w:spacing w:after="0" w:line="240" w:lineRule="auto"/>
      </w:pPr>
      <w:r>
        <w:separator/>
      </w:r>
    </w:p>
  </w:footnote>
  <w:footnote w:type="continuationSeparator" w:id="0">
    <w:p w:rsidR="006D4399" w:rsidRDefault="006D4399" w:rsidP="006D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99" w:rsidRDefault="00A70725">
    <w:pPr>
      <w:pStyle w:val="Zhlav"/>
    </w:pPr>
    <w:r>
      <w:rPr>
        <w:noProof/>
        <w:lang w:eastAsia="cs-CZ"/>
      </w:rPr>
      <w:drawing>
        <wp:anchor distT="0" distB="0" distL="114300" distR="123190" simplePos="0" relativeHeight="251659264" behindDoc="1" locked="0" layoutInCell="1" allowOverlap="1" wp14:anchorId="1E81E5AB" wp14:editId="785483FF">
          <wp:simplePos x="0" y="0"/>
          <wp:positionH relativeFrom="column">
            <wp:posOffset>3362325</wp:posOffset>
          </wp:positionH>
          <wp:positionV relativeFrom="paragraph">
            <wp:posOffset>189865</wp:posOffset>
          </wp:positionV>
          <wp:extent cx="2086610" cy="654685"/>
          <wp:effectExtent l="0" t="0" r="0" b="0"/>
          <wp:wrapNone/>
          <wp:docPr id="2" name="Obrázek 7" descr="C:\Users\oks16\Documents\Zdroje dat\logo cv\chomutov_2011_log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descr="C:\Users\oks16\Documents\Zdroje dat\logo cv\chomutov_2011_logo_RGB-1.jpg"/>
                  <pic:cNvPicPr>
                    <a:picLocks noChangeAspect="1" noChangeArrowheads="1"/>
                  </pic:cNvPicPr>
                </pic:nvPicPr>
                <pic:blipFill>
                  <a:blip r:embed="rId1"/>
                  <a:srcRect t="22813" b="21461"/>
                  <a:stretch>
                    <a:fillRect/>
                  </a:stretch>
                </pic:blipFill>
                <pic:spPr bwMode="auto">
                  <a:xfrm>
                    <a:off x="0" y="0"/>
                    <a:ext cx="2086610" cy="654685"/>
                  </a:xfrm>
                  <a:prstGeom prst="rect">
                    <a:avLst/>
                  </a:prstGeom>
                </pic:spPr>
              </pic:pic>
            </a:graphicData>
          </a:graphic>
        </wp:anchor>
      </w:drawing>
    </w:r>
    <w:r>
      <w:rPr>
        <w:b/>
        <w:noProof/>
        <w:color w:val="0070C0"/>
        <w:sz w:val="40"/>
        <w:szCs w:val="40"/>
        <w:lang w:eastAsia="cs-CZ"/>
      </w:rPr>
      <w:t xml:space="preserve">      </w:t>
    </w:r>
    <w:r w:rsidRPr="00572D72">
      <w:rPr>
        <w:b/>
        <w:noProof/>
        <w:color w:val="0070C0"/>
        <w:sz w:val="40"/>
        <w:szCs w:val="40"/>
        <w:lang w:eastAsia="cs-CZ"/>
      </w:rPr>
      <w:drawing>
        <wp:inline distT="0" distB="0" distL="0" distR="0" wp14:anchorId="1BE0D962" wp14:editId="1C005800">
          <wp:extent cx="1162050" cy="1031615"/>
          <wp:effectExtent l="0" t="0" r="0" b="0"/>
          <wp:docPr id="4" name="Obrázek 4" descr="C:\Users\trodlingova.CHOMUTOV.000\AppData\Local\Microsoft\Windows\Temporary Internet Files\Content.Outlook\JLWTQF7A\logo_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lingova.CHOMUTOV.000\AppData\Local\Microsoft\Windows\Temporary Internet Files\Content.Outlook\JLWTQF7A\logo_spo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000"/>
                  <a:stretch/>
                </pic:blipFill>
                <pic:spPr bwMode="auto">
                  <a:xfrm>
                    <a:off x="0" y="0"/>
                    <a:ext cx="1222637" cy="1085402"/>
                  </a:xfrm>
                  <a:prstGeom prst="rect">
                    <a:avLst/>
                  </a:prstGeom>
                  <a:noFill/>
                  <a:ln>
                    <a:noFill/>
                  </a:ln>
                  <a:extLst>
                    <a:ext uri="{53640926-AAD7-44D8-BBD7-CCE9431645EC}">
                      <a14:shadowObscured xmlns:a14="http://schemas.microsoft.com/office/drawing/2010/main"/>
                    </a:ext>
                  </a:extLst>
                </pic:spPr>
              </pic:pic>
            </a:graphicData>
          </a:graphic>
        </wp:inline>
      </w:drawing>
    </w:r>
    <w:r w:rsidR="006D4399">
      <w:tab/>
    </w:r>
    <w:r w:rsidR="006D4399">
      <w:tab/>
    </w:r>
  </w:p>
  <w:p w:rsidR="006D4399" w:rsidRDefault="006D43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C9F"/>
    <w:multiLevelType w:val="hybridMultilevel"/>
    <w:tmpl w:val="5464186A"/>
    <w:lvl w:ilvl="0" w:tplc="F684B6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5211D2"/>
    <w:multiLevelType w:val="multilevel"/>
    <w:tmpl w:val="BE94E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1"/>
    <w:rsid w:val="0002137A"/>
    <w:rsid w:val="0006509E"/>
    <w:rsid w:val="00103D8F"/>
    <w:rsid w:val="00104D2E"/>
    <w:rsid w:val="00133AEA"/>
    <w:rsid w:val="00163D44"/>
    <w:rsid w:val="001A0106"/>
    <w:rsid w:val="001B055C"/>
    <w:rsid w:val="001E0C3D"/>
    <w:rsid w:val="00234139"/>
    <w:rsid w:val="00236BCC"/>
    <w:rsid w:val="002826DB"/>
    <w:rsid w:val="002C227D"/>
    <w:rsid w:val="002E05C4"/>
    <w:rsid w:val="002F762F"/>
    <w:rsid w:val="0034663E"/>
    <w:rsid w:val="00347E3C"/>
    <w:rsid w:val="00383D11"/>
    <w:rsid w:val="003871C7"/>
    <w:rsid w:val="003C2551"/>
    <w:rsid w:val="00406A8D"/>
    <w:rsid w:val="00450EC1"/>
    <w:rsid w:val="004A7A48"/>
    <w:rsid w:val="005833F8"/>
    <w:rsid w:val="005A65EC"/>
    <w:rsid w:val="005F7B61"/>
    <w:rsid w:val="00601492"/>
    <w:rsid w:val="006020A3"/>
    <w:rsid w:val="00614C80"/>
    <w:rsid w:val="0062606F"/>
    <w:rsid w:val="00641E5A"/>
    <w:rsid w:val="00641F4A"/>
    <w:rsid w:val="00683441"/>
    <w:rsid w:val="006D4399"/>
    <w:rsid w:val="00785834"/>
    <w:rsid w:val="007932A5"/>
    <w:rsid w:val="0086367B"/>
    <w:rsid w:val="00896E4B"/>
    <w:rsid w:val="008A4794"/>
    <w:rsid w:val="008A537C"/>
    <w:rsid w:val="008A6202"/>
    <w:rsid w:val="008D2392"/>
    <w:rsid w:val="008E0DFD"/>
    <w:rsid w:val="00995B2F"/>
    <w:rsid w:val="009A27D7"/>
    <w:rsid w:val="009C1779"/>
    <w:rsid w:val="009D05CD"/>
    <w:rsid w:val="009F1D74"/>
    <w:rsid w:val="00A20602"/>
    <w:rsid w:val="00A70725"/>
    <w:rsid w:val="00A75CCE"/>
    <w:rsid w:val="00A826DF"/>
    <w:rsid w:val="00A934E9"/>
    <w:rsid w:val="00AC3C72"/>
    <w:rsid w:val="00AE258A"/>
    <w:rsid w:val="00B37128"/>
    <w:rsid w:val="00C018F3"/>
    <w:rsid w:val="00C52EAE"/>
    <w:rsid w:val="00C743F7"/>
    <w:rsid w:val="00C762CE"/>
    <w:rsid w:val="00C835BC"/>
    <w:rsid w:val="00C928B2"/>
    <w:rsid w:val="00CB4CE6"/>
    <w:rsid w:val="00CD547F"/>
    <w:rsid w:val="00D14484"/>
    <w:rsid w:val="00D173A0"/>
    <w:rsid w:val="00D51025"/>
    <w:rsid w:val="00D60D50"/>
    <w:rsid w:val="00D76485"/>
    <w:rsid w:val="00DE3DAE"/>
    <w:rsid w:val="00E14606"/>
    <w:rsid w:val="00E3242D"/>
    <w:rsid w:val="00E32F29"/>
    <w:rsid w:val="00E6731E"/>
    <w:rsid w:val="00E91695"/>
    <w:rsid w:val="00E94E9C"/>
    <w:rsid w:val="00E94ED7"/>
    <w:rsid w:val="00EA64B3"/>
    <w:rsid w:val="00F14C30"/>
    <w:rsid w:val="00F37941"/>
    <w:rsid w:val="00F640CF"/>
    <w:rsid w:val="00F710EE"/>
    <w:rsid w:val="00F717B6"/>
    <w:rsid w:val="00F96A13"/>
    <w:rsid w:val="00F96FDC"/>
    <w:rsid w:val="00FD7246"/>
    <w:rsid w:val="00FF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BBBBA243-AEF4-4F28-A64B-084B8579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50EC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2137A"/>
    <w:pPr>
      <w:spacing w:after="200" w:line="276" w:lineRule="auto"/>
      <w:ind w:left="720"/>
      <w:contextualSpacing/>
    </w:pPr>
    <w:rPr>
      <w:color w:val="00000A"/>
    </w:rPr>
  </w:style>
  <w:style w:type="paragraph" w:styleId="Textbubliny">
    <w:name w:val="Balloon Text"/>
    <w:basedOn w:val="Normln"/>
    <w:link w:val="TextbublinyChar"/>
    <w:uiPriority w:val="99"/>
    <w:semiHidden/>
    <w:unhideWhenUsed/>
    <w:rsid w:val="00A826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6DF"/>
    <w:rPr>
      <w:rFonts w:ascii="Segoe UI" w:hAnsi="Segoe UI" w:cs="Segoe UI"/>
      <w:sz w:val="18"/>
      <w:szCs w:val="18"/>
    </w:rPr>
  </w:style>
  <w:style w:type="paragraph" w:styleId="Zhlav">
    <w:name w:val="header"/>
    <w:basedOn w:val="Normln"/>
    <w:link w:val="ZhlavChar"/>
    <w:uiPriority w:val="99"/>
    <w:unhideWhenUsed/>
    <w:rsid w:val="006D43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399"/>
  </w:style>
  <w:style w:type="paragraph" w:styleId="Zpat">
    <w:name w:val="footer"/>
    <w:basedOn w:val="Normln"/>
    <w:link w:val="ZpatChar"/>
    <w:uiPriority w:val="99"/>
    <w:unhideWhenUsed/>
    <w:rsid w:val="006D43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69B1-8085-47DD-9E35-A42A22BB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442</Words>
  <Characters>2614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Rödlingová Tereza</dc:creator>
  <cp:keywords/>
  <dc:description/>
  <cp:lastModifiedBy>Rödlingová Tereza</cp:lastModifiedBy>
  <cp:revision>6</cp:revision>
  <cp:lastPrinted>2017-01-12T12:08:00Z</cp:lastPrinted>
  <dcterms:created xsi:type="dcterms:W3CDTF">2017-05-28T12:54:00Z</dcterms:created>
  <dcterms:modified xsi:type="dcterms:W3CDTF">2017-06-05T12:00:00Z</dcterms:modified>
</cp:coreProperties>
</file>